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19EF" w:rsidRPr="001466E5" w:rsidRDefault="006219EF" w:rsidP="006219EF">
      <w:pPr>
        <w:pStyle w:val="Caption"/>
        <w:keepNext/>
        <w:pageBreakBefore/>
        <w:rPr>
          <w:b w:val="0"/>
          <w:i/>
          <w:sz w:val="22"/>
          <w:szCs w:val="22"/>
          <w:lang w:val="en-GB"/>
        </w:rPr>
      </w:pPr>
      <w:bookmarkStart w:id="0" w:name="_GoBack"/>
      <w:bookmarkEnd w:id="0"/>
      <w:r w:rsidRPr="001466E5">
        <w:rPr>
          <w:color w:val="000000" w:themeColor="text1"/>
          <w:sz w:val="22"/>
          <w:szCs w:val="22"/>
          <w:lang w:val="en-GB"/>
        </w:rPr>
        <w:t>eTABLE</w:t>
      </w:r>
      <w:r>
        <w:rPr>
          <w:color w:val="000000" w:themeColor="text1"/>
          <w:sz w:val="22"/>
          <w:szCs w:val="22"/>
          <w:lang w:val="en-GB"/>
        </w:rPr>
        <w:t>.</w:t>
      </w:r>
      <w:r w:rsidRPr="001466E5">
        <w:rPr>
          <w:color w:val="000000" w:themeColor="text1"/>
          <w:sz w:val="22"/>
          <w:szCs w:val="22"/>
          <w:lang w:val="en-GB"/>
        </w:rPr>
        <w:t xml:space="preserve"> Description of the BIS cohort and participants without worsening of care level; starting point is visit 1.</w:t>
      </w:r>
    </w:p>
    <w:tbl>
      <w:tblPr>
        <w:tblpPr w:leftFromText="141" w:rightFromText="141" w:vertAnchor="text" w:tblpY="1"/>
        <w:tblOverlap w:val="never"/>
        <w:tblW w:w="10206" w:type="dxa"/>
        <w:tblLayout w:type="fixed"/>
        <w:tblLook w:val="04A0" w:firstRow="1" w:lastRow="0" w:firstColumn="1" w:lastColumn="0" w:noHBand="0" w:noVBand="1"/>
      </w:tblPr>
      <w:tblGrid>
        <w:gridCol w:w="2410"/>
        <w:gridCol w:w="2268"/>
        <w:gridCol w:w="992"/>
        <w:gridCol w:w="2694"/>
        <w:gridCol w:w="1842"/>
      </w:tblGrid>
      <w:tr w:rsidR="006219EF" w:rsidRPr="001466E5" w:rsidTr="00CF6988">
        <w:trPr>
          <w:tblHeader/>
        </w:trPr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GB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b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b/>
                <w:lang w:val="en-US"/>
              </w:rPr>
            </w:pPr>
            <w:r w:rsidRPr="00232AEB">
              <w:rPr>
                <w:b/>
                <w:lang w:val="en-US"/>
              </w:rPr>
              <w:t>Overall</w:t>
            </w:r>
          </w:p>
        </w:tc>
        <w:tc>
          <w:tcPr>
            <w:tcW w:w="4536" w:type="dxa"/>
            <w:gridSpan w:val="2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b/>
                <w:lang w:val="en-US"/>
              </w:rPr>
            </w:pPr>
            <w:r w:rsidRPr="00232AEB">
              <w:rPr>
                <w:b/>
                <w:lang w:val="en-US"/>
              </w:rPr>
              <w:t>No Progress</w:t>
            </w:r>
          </w:p>
        </w:tc>
      </w:tr>
      <w:tr w:rsidR="006219EF" w:rsidRPr="001466E5" w:rsidTr="00CF6988">
        <w:trPr>
          <w:tblHeader/>
        </w:trPr>
        <w:tc>
          <w:tcPr>
            <w:tcW w:w="2410" w:type="dxa"/>
            <w:tcBorders>
              <w:bottom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n=2021</w:t>
            </w:r>
          </w:p>
        </w:tc>
        <w:tc>
          <w:tcPr>
            <w:tcW w:w="2694" w:type="dxa"/>
            <w:tcBorders>
              <w:left w:val="single" w:sz="4" w:space="0" w:color="auto"/>
              <w:bottom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No Care Dependency</w:t>
            </w:r>
            <w:r w:rsidRPr="00232AEB">
              <w:rPr>
                <w:b/>
                <w:lang w:val="en-US"/>
              </w:rPr>
              <w:t xml:space="preserve"> (NCP)</w:t>
            </w:r>
          </w:p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n=1337</w:t>
            </w:r>
          </w:p>
        </w:tc>
        <w:tc>
          <w:tcPr>
            <w:tcW w:w="1842" w:type="dxa"/>
            <w:tcBorders>
              <w:bottom w:val="single" w:sz="4" w:space="0" w:color="auto"/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 xml:space="preserve">Care Dependency </w:t>
            </w:r>
            <w:r w:rsidRPr="00232AEB">
              <w:rPr>
                <w:b/>
                <w:lang w:val="en-US"/>
              </w:rPr>
              <w:t>(CP)</w:t>
            </w:r>
          </w:p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n=128</w:t>
            </w:r>
          </w:p>
        </w:tc>
      </w:tr>
      <w:tr w:rsidR="006219EF" w:rsidRPr="001466E5" w:rsidTr="00CF6988"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b/>
                <w:lang w:val="en-US"/>
              </w:rPr>
            </w:pPr>
            <w:r w:rsidRPr="00232AEB">
              <w:rPr>
                <w:b/>
                <w:lang w:val="en-US"/>
              </w:rPr>
              <w:t>Social determinants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>
              <w:rPr>
                <w:lang w:val="en-US"/>
              </w:rPr>
              <w:t>n (%)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>
              <w:rPr>
                <w:lang w:val="en-US"/>
              </w:rPr>
              <w:t>n (%)</w:t>
            </w:r>
          </w:p>
        </w:tc>
      </w:tr>
      <w:tr w:rsidR="006219EF" w:rsidRPr="001466E5" w:rsidTr="00CF6988">
        <w:tc>
          <w:tcPr>
            <w:tcW w:w="2410" w:type="dxa"/>
            <w:tcBorders>
              <w:top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b/>
                <w:lang w:val="en-US"/>
              </w:rPr>
              <w:t>Age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≤75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 xml:space="preserve">572 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504</w:t>
            </w:r>
            <w:r>
              <w:rPr>
                <w:lang w:val="en-US"/>
              </w:rPr>
              <w:t xml:space="preserve"> (88.1)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11</w:t>
            </w:r>
            <w:r>
              <w:rPr>
                <w:lang w:val="en-US"/>
              </w:rPr>
              <w:t xml:space="preserve"> (1.9)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75-85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892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643</w:t>
            </w:r>
            <w:r>
              <w:rPr>
                <w:lang w:val="en-US"/>
              </w:rPr>
              <w:t xml:space="preserve"> (72.1)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35</w:t>
            </w:r>
            <w:r>
              <w:rPr>
                <w:lang w:val="en-US"/>
              </w:rPr>
              <w:t xml:space="preserve"> (3.9)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&gt;85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557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190</w:t>
            </w:r>
            <w:r>
              <w:rPr>
                <w:lang w:val="en-US"/>
              </w:rPr>
              <w:t xml:space="preserve"> (34.1)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82</w:t>
            </w:r>
            <w:r>
              <w:rPr>
                <w:lang w:val="en-US"/>
              </w:rPr>
              <w:t xml:space="preserve"> (14.7)</w:t>
            </w:r>
          </w:p>
        </w:tc>
      </w:tr>
      <w:tr w:rsidR="006219EF" w:rsidRPr="00232AEB" w:rsidTr="00CF6988">
        <w:tc>
          <w:tcPr>
            <w:tcW w:w="2410" w:type="dxa"/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b/>
                <w:lang w:val="en-US"/>
              </w:rPr>
              <w:t>Sex</w:t>
            </w: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694" w:type="dxa"/>
            <w:tcBorders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Male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958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641</w:t>
            </w:r>
            <w:r>
              <w:rPr>
                <w:lang w:val="en-US"/>
              </w:rPr>
              <w:t xml:space="preserve"> (66.9)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47</w:t>
            </w:r>
            <w:r>
              <w:rPr>
                <w:lang w:val="en-US"/>
              </w:rPr>
              <w:t xml:space="preserve"> (4.9)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Female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1063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696</w:t>
            </w:r>
            <w:r>
              <w:rPr>
                <w:lang w:val="en-US"/>
              </w:rPr>
              <w:t xml:space="preserve"> (65.5)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81</w:t>
            </w:r>
            <w:r>
              <w:rPr>
                <w:lang w:val="en-US"/>
              </w:rPr>
              <w:t xml:space="preserve"> (7.6)</w:t>
            </w:r>
          </w:p>
        </w:tc>
      </w:tr>
      <w:tr w:rsidR="006219EF" w:rsidRPr="00232AEB" w:rsidTr="00CF6988">
        <w:tc>
          <w:tcPr>
            <w:tcW w:w="2410" w:type="dxa"/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b/>
                <w:lang w:val="en-US"/>
              </w:rPr>
            </w:pPr>
            <w:r w:rsidRPr="00232AEB">
              <w:rPr>
                <w:b/>
                <w:lang w:val="en-US"/>
              </w:rPr>
              <w:t>Income, EUR</w:t>
            </w:r>
          </w:p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(292 missing)</w:t>
            </w: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694" w:type="dxa"/>
            <w:tcBorders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&lt;1000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562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397</w:t>
            </w:r>
            <w:r>
              <w:rPr>
                <w:lang w:val="en-US"/>
              </w:rPr>
              <w:t xml:space="preserve"> (70.6)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40</w:t>
            </w:r>
            <w:r>
              <w:rPr>
                <w:lang w:val="en-US"/>
              </w:rPr>
              <w:t xml:space="preserve"> (7.1)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≥1000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1167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751</w:t>
            </w:r>
            <w:r>
              <w:rPr>
                <w:lang w:val="en-US"/>
              </w:rPr>
              <w:t xml:space="preserve"> (64.4)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71</w:t>
            </w:r>
            <w:r>
              <w:rPr>
                <w:lang w:val="en-US"/>
              </w:rPr>
              <w:t xml:space="preserve"> (6.1)</w:t>
            </w:r>
          </w:p>
        </w:tc>
      </w:tr>
      <w:tr w:rsidR="006219EF" w:rsidRPr="003C0BCD" w:rsidTr="00CF6988">
        <w:tc>
          <w:tcPr>
            <w:tcW w:w="2410" w:type="dxa"/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b/>
                <w:lang w:val="en-US"/>
              </w:rPr>
            </w:pPr>
            <w:r w:rsidRPr="00232AEB">
              <w:rPr>
                <w:b/>
                <w:lang w:val="en-US"/>
              </w:rPr>
              <w:t xml:space="preserve">Education </w:t>
            </w:r>
          </w:p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b/>
                <w:lang w:val="en-US"/>
              </w:rPr>
            </w:pPr>
            <w:r w:rsidRPr="00232AEB">
              <w:rPr>
                <w:b/>
                <w:lang w:val="en-US"/>
              </w:rPr>
              <w:t>(CASMIN-short)</w:t>
            </w:r>
            <w:r w:rsidRPr="00350B0B">
              <w:rPr>
                <w:vertAlign w:val="superscript"/>
                <w:lang w:val="en-US"/>
              </w:rPr>
              <w:t>a</w:t>
            </w:r>
            <w:r w:rsidRPr="00232AEB">
              <w:rPr>
                <w:b/>
                <w:lang w:val="en-US"/>
              </w:rPr>
              <w:t xml:space="preserve"> </w:t>
            </w:r>
          </w:p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(10 missing)</w:t>
            </w: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694" w:type="dxa"/>
            <w:tcBorders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Low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1212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796</w:t>
            </w:r>
            <w:r>
              <w:rPr>
                <w:lang w:val="en-US"/>
              </w:rPr>
              <w:t xml:space="preserve"> (65.7)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87</w:t>
            </w:r>
            <w:r>
              <w:rPr>
                <w:lang w:val="en-US"/>
              </w:rPr>
              <w:t xml:space="preserve"> (7.2)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Middle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398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256</w:t>
            </w:r>
            <w:r>
              <w:rPr>
                <w:lang w:val="en-US"/>
              </w:rPr>
              <w:t xml:space="preserve"> (64.3)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22</w:t>
            </w:r>
            <w:r>
              <w:rPr>
                <w:lang w:val="en-US"/>
              </w:rPr>
              <w:t xml:space="preserve"> (5.5)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High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401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276</w:t>
            </w:r>
            <w:r>
              <w:rPr>
                <w:lang w:val="en-US"/>
              </w:rPr>
              <w:t xml:space="preserve"> (68.8)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18</w:t>
            </w:r>
            <w:r>
              <w:rPr>
                <w:lang w:val="en-US"/>
              </w:rPr>
              <w:t xml:space="preserve"> (4.5)</w:t>
            </w:r>
          </w:p>
        </w:tc>
      </w:tr>
      <w:tr w:rsidR="006219EF" w:rsidRPr="00232AEB" w:rsidTr="00CF6988">
        <w:tc>
          <w:tcPr>
            <w:tcW w:w="2410" w:type="dxa"/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b/>
                <w:lang w:val="en-US"/>
              </w:rPr>
              <w:t xml:space="preserve">Partner </w:t>
            </w:r>
            <w:r w:rsidRPr="00232AEB">
              <w:rPr>
                <w:lang w:val="en-US"/>
              </w:rPr>
              <w:t>(2 missing)</w:t>
            </w: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694" w:type="dxa"/>
            <w:tcBorders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Yes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1193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870</w:t>
            </w:r>
            <w:r>
              <w:rPr>
                <w:lang w:val="en-US"/>
              </w:rPr>
              <w:t xml:space="preserve"> (72.9)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46</w:t>
            </w:r>
            <w:r>
              <w:rPr>
                <w:lang w:val="en-US"/>
              </w:rPr>
              <w:t xml:space="preserve"> (3.9)</w:t>
            </w:r>
          </w:p>
        </w:tc>
      </w:tr>
      <w:tr w:rsidR="006219EF" w:rsidRPr="00232AEB" w:rsidTr="00CF6988">
        <w:tc>
          <w:tcPr>
            <w:tcW w:w="2410" w:type="dxa"/>
            <w:tcBorders>
              <w:bottom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No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827</w:t>
            </w:r>
          </w:p>
        </w:tc>
        <w:tc>
          <w:tcPr>
            <w:tcW w:w="2694" w:type="dxa"/>
            <w:tcBorders>
              <w:left w:val="single" w:sz="4" w:space="0" w:color="auto"/>
              <w:bottom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466</w:t>
            </w:r>
            <w:r>
              <w:rPr>
                <w:lang w:val="en-US"/>
              </w:rPr>
              <w:t xml:space="preserve"> (56.3)</w:t>
            </w:r>
          </w:p>
        </w:tc>
        <w:tc>
          <w:tcPr>
            <w:tcW w:w="1842" w:type="dxa"/>
            <w:tcBorders>
              <w:bottom w:val="single" w:sz="4" w:space="0" w:color="auto"/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82</w:t>
            </w:r>
            <w:r>
              <w:rPr>
                <w:lang w:val="en-US"/>
              </w:rPr>
              <w:t xml:space="preserve"> (9.9)</w:t>
            </w:r>
          </w:p>
        </w:tc>
      </w:tr>
      <w:tr w:rsidR="006219EF" w:rsidRPr="00232AEB" w:rsidTr="00CF6988"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b/>
                <w:lang w:val="en-US"/>
              </w:rPr>
            </w:pPr>
            <w:r w:rsidRPr="00232AEB">
              <w:rPr>
                <w:b/>
                <w:lang w:val="en-US"/>
              </w:rPr>
              <w:t xml:space="preserve">Health behaviour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</w:tr>
      <w:tr w:rsidR="006219EF" w:rsidRPr="00232AEB" w:rsidTr="00CF6988">
        <w:tc>
          <w:tcPr>
            <w:tcW w:w="2410" w:type="dxa"/>
            <w:tcBorders>
              <w:top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b/>
                <w:lang w:val="en-US"/>
              </w:rPr>
              <w:t>Smoking</w:t>
            </w:r>
            <w:r w:rsidRPr="00232AEB">
              <w:rPr>
                <w:lang w:val="en-US"/>
              </w:rPr>
              <w:t xml:space="preserve"> (5 missing)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Never, stop&gt;10 years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1824</w:t>
            </w:r>
          </w:p>
        </w:tc>
        <w:tc>
          <w:tcPr>
            <w:tcW w:w="2694" w:type="dxa"/>
            <w:tcBorders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1211</w:t>
            </w:r>
            <w:r>
              <w:rPr>
                <w:lang w:val="en-US"/>
              </w:rPr>
              <w:t xml:space="preserve"> (66.4)</w:t>
            </w: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119</w:t>
            </w:r>
            <w:r>
              <w:rPr>
                <w:lang w:val="en-US"/>
              </w:rPr>
              <w:t xml:space="preserve"> (6.5)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Current, stop≤10 years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192</w:t>
            </w:r>
          </w:p>
        </w:tc>
        <w:tc>
          <w:tcPr>
            <w:tcW w:w="2694" w:type="dxa"/>
            <w:tcBorders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123</w:t>
            </w:r>
            <w:r>
              <w:rPr>
                <w:lang w:val="en-US"/>
              </w:rPr>
              <w:t xml:space="preserve"> (64.1)</w:t>
            </w: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8</w:t>
            </w:r>
            <w:r>
              <w:rPr>
                <w:lang w:val="en-US"/>
              </w:rPr>
              <w:t xml:space="preserve"> (4.2)</w:t>
            </w:r>
          </w:p>
        </w:tc>
      </w:tr>
      <w:tr w:rsidR="006219EF" w:rsidRPr="00232AEB" w:rsidTr="00CF6988">
        <w:tc>
          <w:tcPr>
            <w:tcW w:w="2410" w:type="dxa"/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b/>
                <w:lang w:val="en-US"/>
              </w:rPr>
              <w:t>Alcohol</w:t>
            </w:r>
            <w:r w:rsidRPr="00232AEB">
              <w:rPr>
                <w:lang w:val="en-US"/>
              </w:rPr>
              <w:t xml:space="preserve"> (25 missing)</w:t>
            </w:r>
            <w:r w:rsidRPr="00350B0B">
              <w:rPr>
                <w:vertAlign w:val="superscript"/>
                <w:lang w:val="en-US"/>
              </w:rPr>
              <w:t>b</w:t>
            </w: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694" w:type="dxa"/>
            <w:tcBorders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Not regularly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494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306</w:t>
            </w:r>
            <w:r>
              <w:rPr>
                <w:lang w:val="en-US"/>
              </w:rPr>
              <w:t xml:space="preserve"> (61.9)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39</w:t>
            </w:r>
            <w:r>
              <w:rPr>
                <w:lang w:val="en-US"/>
              </w:rPr>
              <w:t xml:space="preserve"> (7.9)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Moderate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1283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858</w:t>
            </w:r>
            <w:r>
              <w:rPr>
                <w:lang w:val="en-US"/>
              </w:rPr>
              <w:t xml:space="preserve"> (66.9)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77</w:t>
            </w:r>
            <w:r>
              <w:rPr>
                <w:lang w:val="en-US"/>
              </w:rPr>
              <w:t xml:space="preserve"> (6.0)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 xml:space="preserve">Risky 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220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155</w:t>
            </w:r>
            <w:r>
              <w:rPr>
                <w:lang w:val="en-US"/>
              </w:rPr>
              <w:t xml:space="preserve"> (70.5)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9</w:t>
            </w:r>
            <w:r>
              <w:rPr>
                <w:lang w:val="en-US"/>
              </w:rPr>
              <w:t xml:space="preserve"> (4.1)</w:t>
            </w:r>
          </w:p>
        </w:tc>
      </w:tr>
      <w:tr w:rsidR="006219EF" w:rsidRPr="00232AEB" w:rsidTr="00CF6988">
        <w:tc>
          <w:tcPr>
            <w:tcW w:w="2410" w:type="dxa"/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b/>
                <w:lang w:val="en-US"/>
              </w:rPr>
              <w:t>Diabetes mellitus</w:t>
            </w: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694" w:type="dxa"/>
            <w:tcBorders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Yes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527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320</w:t>
            </w:r>
            <w:r>
              <w:rPr>
                <w:lang w:val="en-US"/>
              </w:rPr>
              <w:t xml:space="preserve"> (60.7)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45</w:t>
            </w:r>
            <w:r>
              <w:rPr>
                <w:lang w:val="en-US"/>
              </w:rPr>
              <w:t xml:space="preserve"> (8.5)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No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1494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1017</w:t>
            </w:r>
            <w:r>
              <w:rPr>
                <w:lang w:val="en-US"/>
              </w:rPr>
              <w:t xml:space="preserve"> (68.1)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83</w:t>
            </w:r>
            <w:r>
              <w:rPr>
                <w:lang w:val="en-US"/>
              </w:rPr>
              <w:t xml:space="preserve"> (5.6)</w:t>
            </w:r>
          </w:p>
        </w:tc>
      </w:tr>
      <w:tr w:rsidR="006219EF" w:rsidRPr="00232AEB" w:rsidTr="00CF6988">
        <w:tc>
          <w:tcPr>
            <w:tcW w:w="2410" w:type="dxa"/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b/>
                <w:lang w:val="en-US"/>
              </w:rPr>
              <w:t>Stroke</w:t>
            </w:r>
            <w:r w:rsidRPr="00232AEB">
              <w:rPr>
                <w:lang w:val="en-US"/>
              </w:rPr>
              <w:t xml:space="preserve"> (25 missing)</w:t>
            </w: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694" w:type="dxa"/>
            <w:tcBorders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Yes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163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81</w:t>
            </w:r>
            <w:r>
              <w:rPr>
                <w:lang w:val="en-US"/>
              </w:rPr>
              <w:t xml:space="preserve"> (49.7)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27</w:t>
            </w:r>
            <w:r>
              <w:rPr>
                <w:lang w:val="en-US"/>
              </w:rPr>
              <w:t xml:space="preserve"> (16.6)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No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1833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1238</w:t>
            </w:r>
            <w:r>
              <w:rPr>
                <w:lang w:val="en-US"/>
              </w:rPr>
              <w:t xml:space="preserve"> (67.5)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99</w:t>
            </w:r>
            <w:r>
              <w:rPr>
                <w:lang w:val="en-US"/>
              </w:rPr>
              <w:t xml:space="preserve"> (5.4)</w:t>
            </w:r>
          </w:p>
        </w:tc>
      </w:tr>
      <w:tr w:rsidR="006219EF" w:rsidRPr="00232AEB" w:rsidTr="00CF6988">
        <w:tc>
          <w:tcPr>
            <w:tcW w:w="2410" w:type="dxa"/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b/>
                <w:lang w:val="en-US"/>
              </w:rPr>
              <w:t>Myocardial infarction</w:t>
            </w:r>
            <w:r w:rsidRPr="00232AEB">
              <w:rPr>
                <w:lang w:val="en-US"/>
              </w:rPr>
              <w:t xml:space="preserve"> </w:t>
            </w:r>
          </w:p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(24 missing)</w:t>
            </w: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694" w:type="dxa"/>
            <w:tcBorders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Yes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274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152</w:t>
            </w:r>
            <w:r>
              <w:rPr>
                <w:lang w:val="en-US"/>
              </w:rPr>
              <w:t xml:space="preserve"> (55.5)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23</w:t>
            </w:r>
            <w:r>
              <w:rPr>
                <w:lang w:val="en-US"/>
              </w:rPr>
              <w:t xml:space="preserve"> (8.4)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No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1723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1171</w:t>
            </w:r>
            <w:r>
              <w:rPr>
                <w:lang w:val="en-US"/>
              </w:rPr>
              <w:t xml:space="preserve"> (68.0)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104</w:t>
            </w:r>
            <w:r>
              <w:rPr>
                <w:lang w:val="en-US"/>
              </w:rPr>
              <w:t xml:space="preserve"> (6.0)</w:t>
            </w:r>
          </w:p>
        </w:tc>
      </w:tr>
      <w:tr w:rsidR="006219EF" w:rsidRPr="00232AEB" w:rsidTr="00CF6988">
        <w:tc>
          <w:tcPr>
            <w:tcW w:w="2410" w:type="dxa"/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b/>
                <w:lang w:val="en-US"/>
              </w:rPr>
              <w:t>Cancer</w:t>
            </w:r>
            <w:r w:rsidRPr="00232AEB">
              <w:rPr>
                <w:lang w:val="en-US"/>
              </w:rPr>
              <w:t xml:space="preserve"> </w:t>
            </w:r>
            <w:r w:rsidRPr="00232AEB">
              <w:rPr>
                <w:lang w:val="en-US"/>
              </w:rPr>
              <w:br/>
              <w:t>(9 missing)</w:t>
            </w: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694" w:type="dxa"/>
            <w:tcBorders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Yes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 xml:space="preserve">452 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265</w:t>
            </w:r>
            <w:r>
              <w:rPr>
                <w:lang w:val="en-US"/>
              </w:rPr>
              <w:t xml:space="preserve"> (58.6)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35</w:t>
            </w:r>
            <w:r>
              <w:rPr>
                <w:lang w:val="en-US"/>
              </w:rPr>
              <w:t xml:space="preserve"> (7.7)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No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1560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1063</w:t>
            </w:r>
            <w:r>
              <w:rPr>
                <w:lang w:val="en-US"/>
              </w:rPr>
              <w:t xml:space="preserve"> (68.1)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93</w:t>
            </w:r>
            <w:r>
              <w:rPr>
                <w:lang w:val="en-US"/>
              </w:rPr>
              <w:t xml:space="preserve"> (6.0)</w:t>
            </w:r>
          </w:p>
        </w:tc>
      </w:tr>
      <w:tr w:rsidR="006219EF" w:rsidRPr="00232AEB" w:rsidTr="00CF6988">
        <w:tc>
          <w:tcPr>
            <w:tcW w:w="2410" w:type="dxa"/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b/>
                <w:lang w:val="en-US"/>
              </w:rPr>
              <w:t>Kidney Disease</w:t>
            </w:r>
            <w:r w:rsidRPr="00350B0B">
              <w:rPr>
                <w:vertAlign w:val="superscript"/>
                <w:lang w:val="en-US"/>
              </w:rPr>
              <w:t>c</w:t>
            </w:r>
            <w:r w:rsidRPr="00232AEB">
              <w:rPr>
                <w:lang w:val="en-US"/>
              </w:rPr>
              <w:t xml:space="preserve"> </w:t>
            </w:r>
          </w:p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(1 missing)</w:t>
            </w: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694" w:type="dxa"/>
            <w:tcBorders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Yes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 xml:space="preserve">752 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409</w:t>
            </w:r>
            <w:r>
              <w:rPr>
                <w:lang w:val="en-US"/>
              </w:rPr>
              <w:t xml:space="preserve"> (54.4)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72</w:t>
            </w:r>
            <w:r>
              <w:rPr>
                <w:lang w:val="en-US"/>
              </w:rPr>
              <w:t xml:space="preserve"> (9.6)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No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1268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927</w:t>
            </w:r>
            <w:r>
              <w:rPr>
                <w:lang w:val="en-US"/>
              </w:rPr>
              <w:t xml:space="preserve"> (73.1)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56</w:t>
            </w:r>
            <w:r>
              <w:rPr>
                <w:lang w:val="en-US"/>
              </w:rPr>
              <w:t xml:space="preserve"> (4.4)</w:t>
            </w:r>
          </w:p>
        </w:tc>
      </w:tr>
      <w:tr w:rsidR="006219EF" w:rsidRPr="00232AEB" w:rsidTr="00CF6988">
        <w:tc>
          <w:tcPr>
            <w:tcW w:w="2410" w:type="dxa"/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b/>
                <w:lang w:val="en-US"/>
              </w:rPr>
              <w:t>BMI</w:t>
            </w:r>
            <w:r w:rsidRPr="00232AEB">
              <w:rPr>
                <w:lang w:val="en-US"/>
              </w:rPr>
              <w:t xml:space="preserve"> </w:t>
            </w:r>
          </w:p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(1 missing)</w:t>
            </w: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694" w:type="dxa"/>
            <w:tcBorders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&lt;25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552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335</w:t>
            </w:r>
            <w:r>
              <w:rPr>
                <w:lang w:val="en-US"/>
              </w:rPr>
              <w:t xml:space="preserve"> (60.7)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41</w:t>
            </w:r>
            <w:r>
              <w:rPr>
                <w:lang w:val="en-US"/>
              </w:rPr>
              <w:t xml:space="preserve"> (7.4)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25-30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935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658</w:t>
            </w:r>
            <w:r>
              <w:rPr>
                <w:lang w:val="en-US"/>
              </w:rPr>
              <w:t xml:space="preserve"> (70.4)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51</w:t>
            </w:r>
            <w:r>
              <w:rPr>
                <w:lang w:val="en-US"/>
              </w:rPr>
              <w:t xml:space="preserve"> (5.5)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&gt;30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533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343</w:t>
            </w:r>
            <w:r>
              <w:rPr>
                <w:lang w:val="en-US"/>
              </w:rPr>
              <w:t xml:space="preserve"> (64.4)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36</w:t>
            </w:r>
            <w:r>
              <w:rPr>
                <w:lang w:val="en-US"/>
              </w:rPr>
              <w:t xml:space="preserve"> (6.8)</w:t>
            </w:r>
          </w:p>
        </w:tc>
      </w:tr>
      <w:tr w:rsidR="006219EF" w:rsidRPr="00232AEB" w:rsidTr="00CF6988">
        <w:tc>
          <w:tcPr>
            <w:tcW w:w="2410" w:type="dxa"/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b/>
                <w:lang w:val="en-US"/>
              </w:rPr>
            </w:pPr>
            <w:r w:rsidRPr="00232AEB">
              <w:rPr>
                <w:b/>
                <w:lang w:val="en-US"/>
              </w:rPr>
              <w:t>Hypertension</w:t>
            </w: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694" w:type="dxa"/>
            <w:tcBorders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Yes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1586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1004</w:t>
            </w:r>
            <w:r>
              <w:rPr>
                <w:lang w:val="en-US"/>
              </w:rPr>
              <w:t xml:space="preserve"> (63.3)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hideMark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111</w:t>
            </w:r>
            <w:r>
              <w:rPr>
                <w:lang w:val="en-US"/>
              </w:rPr>
              <w:t xml:space="preserve"> (7.0)</w:t>
            </w:r>
          </w:p>
        </w:tc>
      </w:tr>
      <w:tr w:rsidR="006219EF" w:rsidRPr="00232AEB" w:rsidTr="00CF6988">
        <w:tc>
          <w:tcPr>
            <w:tcW w:w="2410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</w:p>
        </w:tc>
        <w:tc>
          <w:tcPr>
            <w:tcW w:w="2268" w:type="dxa"/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rPr>
                <w:lang w:val="en-US"/>
              </w:rPr>
            </w:pPr>
            <w:r w:rsidRPr="00232AEB">
              <w:rPr>
                <w:lang w:val="en-US"/>
              </w:rPr>
              <w:t>No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435</w:t>
            </w:r>
          </w:p>
        </w:tc>
        <w:tc>
          <w:tcPr>
            <w:tcW w:w="2694" w:type="dxa"/>
            <w:tcBorders>
              <w:lef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333</w:t>
            </w:r>
            <w:r>
              <w:rPr>
                <w:lang w:val="en-US"/>
              </w:rPr>
              <w:t xml:space="preserve"> (76.6)</w:t>
            </w: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6219EF" w:rsidRPr="00232AEB" w:rsidRDefault="006219EF" w:rsidP="00CF6988">
            <w:pPr>
              <w:autoSpaceDE w:val="0"/>
              <w:autoSpaceDN w:val="0"/>
              <w:adjustRightInd w:val="0"/>
              <w:spacing w:after="0"/>
              <w:jc w:val="both"/>
              <w:rPr>
                <w:lang w:val="en-US"/>
              </w:rPr>
            </w:pPr>
            <w:r w:rsidRPr="00232AEB">
              <w:rPr>
                <w:lang w:val="en-US"/>
              </w:rPr>
              <w:t>17</w:t>
            </w:r>
            <w:r>
              <w:rPr>
                <w:lang w:val="en-US"/>
              </w:rPr>
              <w:t xml:space="preserve"> (3.9)</w:t>
            </w:r>
          </w:p>
        </w:tc>
      </w:tr>
    </w:tbl>
    <w:p w:rsidR="006219EF" w:rsidRDefault="006219EF" w:rsidP="006219EF">
      <w:pPr>
        <w:autoSpaceDE w:val="0"/>
        <w:autoSpaceDN w:val="0"/>
        <w:adjustRightInd w:val="0"/>
        <w:spacing w:after="0" w:line="480" w:lineRule="auto"/>
        <w:jc w:val="both"/>
        <w:rPr>
          <w:lang w:val="en-US"/>
        </w:rPr>
      </w:pPr>
    </w:p>
    <w:p w:rsidR="006219EF" w:rsidRDefault="006219EF" w:rsidP="006219EF">
      <w:pPr>
        <w:autoSpaceDE w:val="0"/>
        <w:autoSpaceDN w:val="0"/>
        <w:adjustRightInd w:val="0"/>
        <w:spacing w:after="0" w:line="480" w:lineRule="auto"/>
        <w:jc w:val="both"/>
        <w:rPr>
          <w:lang w:val="en-US"/>
        </w:rPr>
      </w:pPr>
    </w:p>
    <w:p w:rsidR="006219EF" w:rsidRDefault="006219EF" w:rsidP="006219EF">
      <w:pPr>
        <w:autoSpaceDE w:val="0"/>
        <w:autoSpaceDN w:val="0"/>
        <w:adjustRightInd w:val="0"/>
        <w:spacing w:after="0" w:line="480" w:lineRule="auto"/>
        <w:jc w:val="both"/>
        <w:rPr>
          <w:lang w:val="en-US"/>
        </w:rPr>
      </w:pPr>
    </w:p>
    <w:p w:rsidR="006219EF" w:rsidRDefault="006219EF" w:rsidP="006219EF">
      <w:pPr>
        <w:autoSpaceDE w:val="0"/>
        <w:autoSpaceDN w:val="0"/>
        <w:adjustRightInd w:val="0"/>
        <w:spacing w:after="0" w:line="480" w:lineRule="auto"/>
        <w:jc w:val="both"/>
        <w:rPr>
          <w:lang w:val="en-US"/>
        </w:rPr>
      </w:pPr>
    </w:p>
    <w:p w:rsidR="006219EF" w:rsidRDefault="006219EF" w:rsidP="006219EF">
      <w:pPr>
        <w:autoSpaceDE w:val="0"/>
        <w:autoSpaceDN w:val="0"/>
        <w:adjustRightInd w:val="0"/>
        <w:spacing w:after="0" w:line="480" w:lineRule="auto"/>
        <w:jc w:val="both"/>
        <w:rPr>
          <w:lang w:val="en-US"/>
        </w:rPr>
      </w:pPr>
    </w:p>
    <w:p w:rsidR="006219EF" w:rsidRDefault="006219EF" w:rsidP="006219EF">
      <w:pPr>
        <w:autoSpaceDE w:val="0"/>
        <w:autoSpaceDN w:val="0"/>
        <w:adjustRightInd w:val="0"/>
        <w:spacing w:after="0" w:line="480" w:lineRule="auto"/>
        <w:jc w:val="both"/>
        <w:rPr>
          <w:lang w:val="en-US"/>
        </w:rPr>
      </w:pPr>
    </w:p>
    <w:p w:rsidR="006219EF" w:rsidRDefault="006219EF" w:rsidP="006219EF">
      <w:pPr>
        <w:autoSpaceDE w:val="0"/>
        <w:autoSpaceDN w:val="0"/>
        <w:adjustRightInd w:val="0"/>
        <w:spacing w:after="0" w:line="480" w:lineRule="auto"/>
        <w:jc w:val="both"/>
        <w:rPr>
          <w:lang w:val="en-US"/>
        </w:rPr>
      </w:pPr>
    </w:p>
    <w:p w:rsidR="006219EF" w:rsidRDefault="006219EF" w:rsidP="006219EF">
      <w:pPr>
        <w:autoSpaceDE w:val="0"/>
        <w:autoSpaceDN w:val="0"/>
        <w:adjustRightInd w:val="0"/>
        <w:spacing w:after="0" w:line="480" w:lineRule="auto"/>
        <w:jc w:val="both"/>
        <w:rPr>
          <w:i/>
          <w:vertAlign w:val="superscript"/>
          <w:lang w:val="en-US"/>
        </w:rPr>
      </w:pPr>
      <w:r>
        <w:rPr>
          <w:i/>
          <w:lang w:val="en-GB"/>
        </w:rPr>
        <w:t>Note: The provided row percentages do not take the censoring into account, but refer only to baseline number of participants.</w:t>
      </w:r>
    </w:p>
    <w:p w:rsidR="006219EF" w:rsidRPr="005E3306" w:rsidRDefault="006219EF" w:rsidP="006219EF">
      <w:pPr>
        <w:autoSpaceDE w:val="0"/>
        <w:autoSpaceDN w:val="0"/>
        <w:adjustRightInd w:val="0"/>
        <w:spacing w:after="0" w:line="480" w:lineRule="auto"/>
        <w:jc w:val="both"/>
        <w:rPr>
          <w:lang w:val="en-US"/>
        </w:rPr>
      </w:pPr>
      <w:r>
        <w:rPr>
          <w:vertAlign w:val="superscript"/>
          <w:lang w:val="en-US"/>
        </w:rPr>
        <w:t xml:space="preserve">a </w:t>
      </w:r>
      <w:r w:rsidRPr="005E3306">
        <w:rPr>
          <w:lang w:val="en-US"/>
        </w:rPr>
        <w:t>CASMIN (Comparative Analysis of Social Mobility in Industrial Nation)</w:t>
      </w:r>
      <w:r w:rsidRPr="005E3306">
        <w:rPr>
          <w:lang w:val="en-GB"/>
        </w:rPr>
        <w:t xml:space="preserve"> </w:t>
      </w:r>
      <w:r>
        <w:rPr>
          <w:lang w:val="en-GB"/>
        </w:rPr>
        <w:t>[</w:t>
      </w:r>
      <w:r w:rsidRPr="00055B93">
        <w:rPr>
          <w:noProof/>
          <w:lang w:val="en-GB"/>
        </w:rPr>
        <w:t>19]</w:t>
      </w:r>
    </w:p>
    <w:p w:rsidR="006219EF" w:rsidRPr="005E3306" w:rsidRDefault="006219EF" w:rsidP="006219EF">
      <w:pPr>
        <w:autoSpaceDE w:val="0"/>
        <w:autoSpaceDN w:val="0"/>
        <w:adjustRightInd w:val="0"/>
        <w:spacing w:after="0" w:line="480" w:lineRule="auto"/>
        <w:jc w:val="both"/>
        <w:rPr>
          <w:i/>
          <w:vertAlign w:val="superscript"/>
          <w:lang w:val="en-US"/>
        </w:rPr>
      </w:pPr>
      <w:r>
        <w:rPr>
          <w:i/>
          <w:vertAlign w:val="superscript"/>
          <w:lang w:val="en-US"/>
        </w:rPr>
        <w:t>b</w:t>
      </w:r>
      <w:r w:rsidRPr="005E3306">
        <w:rPr>
          <w:i/>
          <w:vertAlign w:val="superscript"/>
          <w:lang w:val="en-US"/>
        </w:rPr>
        <w:t xml:space="preserve"> </w:t>
      </w:r>
      <w:r w:rsidRPr="005E3306">
        <w:rPr>
          <w:lang w:val="en-US"/>
        </w:rPr>
        <w:t>Alcohol consumption; moderate: women≤12g alcohol/day, men≤24g alcohol/day; risky: women&gt;12g alcohol/day, men&gt;24g alcohol/day</w:t>
      </w:r>
    </w:p>
    <w:p w:rsidR="006219EF" w:rsidRPr="003D1BCA" w:rsidRDefault="006219EF" w:rsidP="006219EF">
      <w:pPr>
        <w:autoSpaceDE w:val="0"/>
        <w:autoSpaceDN w:val="0"/>
        <w:adjustRightInd w:val="0"/>
        <w:spacing w:after="0" w:line="480" w:lineRule="auto"/>
        <w:jc w:val="both"/>
        <w:rPr>
          <w:i/>
          <w:vertAlign w:val="superscript"/>
          <w:lang w:val="en-US"/>
        </w:rPr>
      </w:pPr>
      <w:r>
        <w:rPr>
          <w:i/>
          <w:vertAlign w:val="superscript"/>
          <w:lang w:val="en-US"/>
        </w:rPr>
        <w:t>c</w:t>
      </w:r>
      <w:r w:rsidRPr="005E3306">
        <w:rPr>
          <w:lang w:val="en-US"/>
        </w:rPr>
        <w:t xml:space="preserve"> Kidney disease: </w:t>
      </w:r>
      <w:r w:rsidRPr="005E3306">
        <w:rPr>
          <w:lang w:val="en-US" w:eastAsia="de-DE"/>
        </w:rPr>
        <w:t>eGFR &lt;60 mL/min/1.73 m</w:t>
      </w:r>
      <w:r w:rsidRPr="005E3306">
        <w:rPr>
          <w:vertAlign w:val="superscript"/>
          <w:lang w:val="en-US" w:eastAsia="de-DE"/>
        </w:rPr>
        <w:t>2</w:t>
      </w:r>
      <w:r w:rsidRPr="005E3306">
        <w:rPr>
          <w:lang w:val="en-US" w:eastAsia="de-DE"/>
        </w:rPr>
        <w:t xml:space="preserve"> (GFR estimated by the CKD-EPI(crea) equation)</w:t>
      </w:r>
    </w:p>
    <w:sectPr w:rsidR="006219EF" w:rsidRPr="003D1BCA" w:rsidSect="006219EF">
      <w:pgSz w:w="15842" w:h="12242" w:orient="landscape"/>
      <w:pgMar w:top="1418" w:right="1418" w:bottom="1418" w:left="1418" w:header="720" w:footer="720" w:gutter="0"/>
      <w:cols w:space="720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70B58"/>
    <w:multiLevelType w:val="multilevel"/>
    <w:tmpl w:val="6B565432"/>
    <w:lvl w:ilvl="0">
      <w:start w:val="1"/>
      <w:numFmt w:val="decimal"/>
      <w:lvlRestart w:val="0"/>
      <w:lvlText w:val="%1"/>
      <w:lvlJc w:val="left"/>
      <w:pPr>
        <w:ind w:left="360" w:hanging="360"/>
      </w:pPr>
    </w:lvl>
    <w:lvl w:ilvl="1">
      <w:start w:val="1"/>
      <w:numFmt w:val="decimal"/>
      <w:pStyle w:val="Heading2"/>
      <w:lvlText w:val="%1.%2"/>
      <w:lvlJc w:val="left"/>
      <w:pPr>
        <w:ind w:left="720" w:hanging="360"/>
      </w:pPr>
    </w:lvl>
    <w:lvl w:ilvl="2">
      <w:start w:val="1"/>
      <w:numFmt w:val="decimal"/>
      <w:pStyle w:val="Heading3"/>
      <w:lvlText w:val="%1.%2.%3"/>
      <w:lvlJc w:val="left"/>
      <w:pPr>
        <w:ind w:left="1080" w:hanging="360"/>
      </w:pPr>
    </w:lvl>
    <w:lvl w:ilvl="3">
      <w:start w:val="1"/>
      <w:numFmt w:val="decimal"/>
      <w:pStyle w:val="Heading4"/>
      <w:lvlText w:val="%1.%2.%3.%4"/>
      <w:lvlJc w:val="left"/>
      <w:pPr>
        <w:ind w:left="1440" w:hanging="360"/>
      </w:pPr>
    </w:lvl>
    <w:lvl w:ilvl="4">
      <w:start w:val="1"/>
      <w:numFmt w:val="decimal"/>
      <w:pStyle w:val="Heading5"/>
      <w:lvlText w:val="%1.%2.%3.%4.%5"/>
      <w:lvlJc w:val="left"/>
      <w:pPr>
        <w:ind w:left="1800" w:hanging="360"/>
      </w:pPr>
    </w:lvl>
    <w:lvl w:ilvl="5">
      <w:start w:val="1"/>
      <w:numFmt w:val="decimal"/>
      <w:pStyle w:val="Heading6"/>
      <w:lvlText w:val="%1.%2.%3.%4.%5.%6"/>
      <w:lvlJc w:val="left"/>
      <w:pPr>
        <w:ind w:left="2160" w:hanging="360"/>
      </w:pPr>
    </w:lvl>
    <w:lvl w:ilvl="6">
      <w:start w:val="1"/>
      <w:numFmt w:val="decimal"/>
      <w:pStyle w:val="Heading7"/>
      <w:lvlText w:val="%1.%2.%3.%4.%5.%6.%7"/>
      <w:lvlJc w:val="left"/>
      <w:pPr>
        <w:ind w:left="2520" w:hanging="360"/>
      </w:pPr>
    </w:lvl>
    <w:lvl w:ilvl="7">
      <w:start w:val="1"/>
      <w:numFmt w:val="decimal"/>
      <w:pStyle w:val="Heading8"/>
      <w:lvlText w:val="%1.%2.%3.%4.%5.%6.%7.%8"/>
      <w:lvlJc w:val="left"/>
      <w:pPr>
        <w:ind w:left="2880" w:hanging="360"/>
      </w:pPr>
    </w:lvl>
    <w:lvl w:ilvl="8">
      <w:start w:val="1"/>
      <w:numFmt w:val="decimal"/>
      <w:lvlText w:val="%1.%2.%3.%4.%5.%6.%7.%8.%9"/>
      <w:lvlJc w:val="left"/>
      <w:pPr>
        <w:ind w:left="3240" w:hanging="36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revisionView w:markup="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19EF"/>
    <w:rsid w:val="00051CA5"/>
    <w:rsid w:val="00092B60"/>
    <w:rsid w:val="000A21CD"/>
    <w:rsid w:val="000A564D"/>
    <w:rsid w:val="000B6D11"/>
    <w:rsid w:val="000B7044"/>
    <w:rsid w:val="000F176F"/>
    <w:rsid w:val="00101AD7"/>
    <w:rsid w:val="00146198"/>
    <w:rsid w:val="001920EA"/>
    <w:rsid w:val="001A201C"/>
    <w:rsid w:val="0020686A"/>
    <w:rsid w:val="00226EC7"/>
    <w:rsid w:val="00255DE9"/>
    <w:rsid w:val="00280DEA"/>
    <w:rsid w:val="002C0C18"/>
    <w:rsid w:val="002C7C3B"/>
    <w:rsid w:val="0030507D"/>
    <w:rsid w:val="00353AE1"/>
    <w:rsid w:val="003B5116"/>
    <w:rsid w:val="0043299C"/>
    <w:rsid w:val="0043705A"/>
    <w:rsid w:val="004513EE"/>
    <w:rsid w:val="00482433"/>
    <w:rsid w:val="004855A0"/>
    <w:rsid w:val="004C4ED3"/>
    <w:rsid w:val="004E1CEC"/>
    <w:rsid w:val="00583882"/>
    <w:rsid w:val="005D5C12"/>
    <w:rsid w:val="005D701C"/>
    <w:rsid w:val="005E0827"/>
    <w:rsid w:val="006219EF"/>
    <w:rsid w:val="0063674A"/>
    <w:rsid w:val="00647218"/>
    <w:rsid w:val="006A0AFC"/>
    <w:rsid w:val="006C1408"/>
    <w:rsid w:val="0070531E"/>
    <w:rsid w:val="00712A2E"/>
    <w:rsid w:val="007300AB"/>
    <w:rsid w:val="00741FC1"/>
    <w:rsid w:val="00750B4A"/>
    <w:rsid w:val="00756F49"/>
    <w:rsid w:val="00783732"/>
    <w:rsid w:val="0078619C"/>
    <w:rsid w:val="00791D56"/>
    <w:rsid w:val="007F0ACA"/>
    <w:rsid w:val="0080464B"/>
    <w:rsid w:val="00805E75"/>
    <w:rsid w:val="00852E3D"/>
    <w:rsid w:val="00897CBE"/>
    <w:rsid w:val="009455DC"/>
    <w:rsid w:val="009547CC"/>
    <w:rsid w:val="009D3071"/>
    <w:rsid w:val="009D5EB5"/>
    <w:rsid w:val="00A30582"/>
    <w:rsid w:val="00A40D01"/>
    <w:rsid w:val="00A92139"/>
    <w:rsid w:val="00A93EDB"/>
    <w:rsid w:val="00AC5A3C"/>
    <w:rsid w:val="00AC68E6"/>
    <w:rsid w:val="00AE7A5A"/>
    <w:rsid w:val="00B545EF"/>
    <w:rsid w:val="00BA1D3D"/>
    <w:rsid w:val="00BB18DD"/>
    <w:rsid w:val="00BE664B"/>
    <w:rsid w:val="00C2688A"/>
    <w:rsid w:val="00C6276F"/>
    <w:rsid w:val="00C6367F"/>
    <w:rsid w:val="00C67622"/>
    <w:rsid w:val="00C70DF7"/>
    <w:rsid w:val="00CB780F"/>
    <w:rsid w:val="00CF0CA2"/>
    <w:rsid w:val="00D47FCB"/>
    <w:rsid w:val="00D76DAC"/>
    <w:rsid w:val="00DA2EB0"/>
    <w:rsid w:val="00DC64AB"/>
    <w:rsid w:val="00E475D4"/>
    <w:rsid w:val="00E56A4F"/>
    <w:rsid w:val="00EB61C7"/>
    <w:rsid w:val="00EC7546"/>
    <w:rsid w:val="00ED7B7C"/>
    <w:rsid w:val="00EE2D63"/>
    <w:rsid w:val="00FB5F55"/>
    <w:rsid w:val="00FF3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12F6912-8D9B-4261-A967-4C6ABAF5E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IN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Normal_mep"/>
    <w:qFormat/>
    <w:rsid w:val="00C2688A"/>
    <w:pPr>
      <w:spacing w:before="240" w:after="24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qFormat/>
    <w:rsid w:val="00C2688A"/>
    <w:pPr>
      <w:keepNext/>
      <w:pBdr>
        <w:top w:val="single" w:sz="4" w:space="1" w:color="auto"/>
      </w:pBdr>
      <w:jc w:val="center"/>
      <w:outlineLvl w:val="0"/>
    </w:pPr>
    <w:rPr>
      <w:rFonts w:cs="Arial"/>
      <w:bCs/>
      <w:color w:val="800000"/>
      <w:kern w:val="32"/>
      <w:sz w:val="28"/>
      <w:szCs w:val="32"/>
    </w:rPr>
  </w:style>
  <w:style w:type="paragraph" w:styleId="Heading2">
    <w:name w:val="heading 2"/>
    <w:basedOn w:val="Normal"/>
    <w:next w:val="Normal"/>
    <w:link w:val="Heading2Char"/>
    <w:autoRedefine/>
    <w:qFormat/>
    <w:rsid w:val="00C2688A"/>
    <w:pPr>
      <w:keepNext/>
      <w:numPr>
        <w:ilvl w:val="1"/>
        <w:numId w:val="8"/>
      </w:numPr>
      <w:outlineLvl w:val="1"/>
    </w:pPr>
    <w:rPr>
      <w:bCs/>
      <w:iCs/>
      <w:color w:val="808000"/>
      <w:sz w:val="26"/>
      <w:szCs w:val="28"/>
      <w:lang w:val="x-none" w:eastAsia="x-none"/>
    </w:rPr>
  </w:style>
  <w:style w:type="paragraph" w:styleId="Heading3">
    <w:name w:val="heading 3"/>
    <w:basedOn w:val="Normal"/>
    <w:next w:val="Normal"/>
    <w:link w:val="Heading3Char"/>
    <w:autoRedefine/>
    <w:qFormat/>
    <w:rsid w:val="00C2688A"/>
    <w:pPr>
      <w:keepNext/>
      <w:numPr>
        <w:ilvl w:val="2"/>
        <w:numId w:val="8"/>
      </w:numPr>
      <w:outlineLvl w:val="2"/>
    </w:pPr>
    <w:rPr>
      <w:bCs/>
      <w:color w:val="800080"/>
      <w:sz w:val="26"/>
      <w:szCs w:val="26"/>
      <w:lang w:val="x-none" w:eastAsia="x-none"/>
    </w:rPr>
  </w:style>
  <w:style w:type="paragraph" w:styleId="Heading4">
    <w:name w:val="heading 4"/>
    <w:basedOn w:val="Normal"/>
    <w:next w:val="Normal"/>
    <w:link w:val="Heading4Char"/>
    <w:autoRedefine/>
    <w:uiPriority w:val="99"/>
    <w:qFormat/>
    <w:rsid w:val="00C2688A"/>
    <w:pPr>
      <w:keepNext/>
      <w:numPr>
        <w:ilvl w:val="3"/>
        <w:numId w:val="8"/>
      </w:numPr>
      <w:outlineLvl w:val="3"/>
    </w:pPr>
    <w:rPr>
      <w:bCs/>
      <w:color w:val="FF00FF"/>
      <w:szCs w:val="28"/>
      <w:lang w:val="x-none" w:eastAsia="x-none"/>
    </w:rPr>
  </w:style>
  <w:style w:type="paragraph" w:styleId="Heading5">
    <w:name w:val="heading 5"/>
    <w:basedOn w:val="Normal"/>
    <w:next w:val="Normal"/>
    <w:link w:val="Heading5Char"/>
    <w:autoRedefine/>
    <w:uiPriority w:val="99"/>
    <w:qFormat/>
    <w:rsid w:val="00C2688A"/>
    <w:pPr>
      <w:keepNext/>
      <w:numPr>
        <w:ilvl w:val="4"/>
        <w:numId w:val="8"/>
      </w:numPr>
      <w:outlineLvl w:val="4"/>
    </w:pPr>
    <w:rPr>
      <w:bCs/>
      <w:iCs/>
      <w:color w:val="008000"/>
      <w:szCs w:val="26"/>
      <w:lang w:val="x-none" w:eastAsia="x-none"/>
    </w:rPr>
  </w:style>
  <w:style w:type="paragraph" w:styleId="Heading6">
    <w:name w:val="heading 6"/>
    <w:basedOn w:val="Normal"/>
    <w:next w:val="Normal"/>
    <w:link w:val="Heading6Char"/>
    <w:autoRedefine/>
    <w:uiPriority w:val="99"/>
    <w:qFormat/>
    <w:rsid w:val="00C2688A"/>
    <w:pPr>
      <w:keepNext/>
      <w:numPr>
        <w:ilvl w:val="5"/>
        <w:numId w:val="8"/>
      </w:numPr>
      <w:outlineLvl w:val="5"/>
    </w:pPr>
    <w:rPr>
      <w:bCs/>
      <w:color w:val="FF6600"/>
      <w:szCs w:val="22"/>
      <w:lang w:val="x-none" w:eastAsia="x-none"/>
    </w:rPr>
  </w:style>
  <w:style w:type="paragraph" w:styleId="Heading7">
    <w:name w:val="heading 7"/>
    <w:basedOn w:val="Normal"/>
    <w:next w:val="Normal"/>
    <w:link w:val="Heading7Char"/>
    <w:autoRedefine/>
    <w:uiPriority w:val="99"/>
    <w:qFormat/>
    <w:rsid w:val="00C2688A"/>
    <w:pPr>
      <w:keepNext/>
      <w:numPr>
        <w:ilvl w:val="6"/>
        <w:numId w:val="8"/>
      </w:numPr>
      <w:outlineLvl w:val="6"/>
    </w:pPr>
    <w:rPr>
      <w:color w:val="000080"/>
      <w:lang w:val="x-none" w:eastAsia="x-none"/>
    </w:rPr>
  </w:style>
  <w:style w:type="paragraph" w:styleId="Heading8">
    <w:name w:val="heading 8"/>
    <w:basedOn w:val="Normal"/>
    <w:next w:val="Normal"/>
    <w:link w:val="Heading8Char"/>
    <w:autoRedefine/>
    <w:uiPriority w:val="99"/>
    <w:qFormat/>
    <w:rsid w:val="00C2688A"/>
    <w:pPr>
      <w:keepNext/>
      <w:numPr>
        <w:ilvl w:val="7"/>
        <w:numId w:val="8"/>
      </w:numPr>
      <w:outlineLvl w:val="7"/>
    </w:pPr>
    <w:rPr>
      <w:iCs/>
      <w:color w:val="993366"/>
      <w:lang w:val="x-none" w:eastAsia="x-none"/>
    </w:rPr>
  </w:style>
  <w:style w:type="paragraph" w:styleId="Heading9">
    <w:name w:val="heading 9"/>
    <w:basedOn w:val="Normal"/>
    <w:next w:val="Normal"/>
    <w:link w:val="Heading9Char"/>
    <w:uiPriority w:val="99"/>
    <w:qFormat/>
    <w:rsid w:val="00C2688A"/>
    <w:pPr>
      <w:keepNext/>
      <w:ind w:left="3240" w:hanging="360"/>
      <w:outlineLvl w:val="8"/>
    </w:pPr>
    <w:rPr>
      <w:rFonts w:cs="Arial"/>
      <w:color w:val="666699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gendmep">
    <w:name w:val="Legend_mep"/>
    <w:basedOn w:val="Normal"/>
    <w:qFormat/>
    <w:rsid w:val="00C2688A"/>
    <w:pPr>
      <w:spacing w:before="0" w:after="0"/>
    </w:pPr>
    <w:rPr>
      <w:color w:val="FF00FF"/>
      <w:sz w:val="20"/>
    </w:rPr>
  </w:style>
  <w:style w:type="character" w:customStyle="1" w:styleId="indexed-namemep">
    <w:name w:val="indexed-name_mep"/>
    <w:uiPriority w:val="1"/>
    <w:qFormat/>
    <w:rsid w:val="00C2688A"/>
    <w:rPr>
      <w:color w:val="EC6114"/>
    </w:rPr>
  </w:style>
  <w:style w:type="character" w:customStyle="1" w:styleId="Aidmep">
    <w:name w:val="Aid_mep"/>
    <w:uiPriority w:val="1"/>
    <w:qFormat/>
    <w:rsid w:val="00C2688A"/>
    <w:rPr>
      <w:rFonts w:ascii="Cambria" w:hAnsi="Cambria"/>
      <w:color w:val="FF158A"/>
    </w:rPr>
  </w:style>
  <w:style w:type="paragraph" w:customStyle="1" w:styleId="Deflistmep">
    <w:name w:val="Deflist_mep"/>
    <w:basedOn w:val="Normal"/>
    <w:qFormat/>
    <w:rsid w:val="00C2688A"/>
    <w:pPr>
      <w:spacing w:before="0" w:after="0"/>
    </w:pPr>
    <w:rPr>
      <w:sz w:val="20"/>
      <w:szCs w:val="22"/>
      <w:lang w:bidi="en-US"/>
    </w:rPr>
  </w:style>
  <w:style w:type="paragraph" w:customStyle="1" w:styleId="E-componentCaptionmep">
    <w:name w:val="E-component_Caption_mep"/>
    <w:basedOn w:val="Normal"/>
    <w:qFormat/>
    <w:rsid w:val="00C2688A"/>
    <w:pPr>
      <w:spacing w:before="120" w:after="120" w:line="360" w:lineRule="auto"/>
      <w:ind w:right="144" w:firstLine="432"/>
    </w:pPr>
    <w:rPr>
      <w:sz w:val="22"/>
      <w:szCs w:val="22"/>
      <w:lang w:bidi="en-US"/>
    </w:rPr>
  </w:style>
  <w:style w:type="paragraph" w:customStyle="1" w:styleId="Appendixmep">
    <w:name w:val="Appendix_mep"/>
    <w:basedOn w:val="Normal"/>
    <w:qFormat/>
    <w:rsid w:val="00C2688A"/>
    <w:rPr>
      <w:sz w:val="32"/>
    </w:rPr>
  </w:style>
  <w:style w:type="paragraph" w:customStyle="1" w:styleId="Bodymep">
    <w:name w:val="Body_mep"/>
    <w:basedOn w:val="Normal"/>
    <w:qFormat/>
    <w:rsid w:val="00C2688A"/>
  </w:style>
  <w:style w:type="character" w:customStyle="1" w:styleId="CharacterAlignmentmep">
    <w:name w:val="Character_Alignment_mep"/>
    <w:uiPriority w:val="1"/>
    <w:qFormat/>
    <w:rsid w:val="00C2688A"/>
    <w:rPr>
      <w:rFonts w:ascii="Times New Roman" w:hAnsi="Times New Roman"/>
      <w:sz w:val="20"/>
    </w:rPr>
  </w:style>
  <w:style w:type="paragraph" w:customStyle="1" w:styleId="Displaymep">
    <w:name w:val="Display_mep"/>
    <w:basedOn w:val="Normal"/>
    <w:qFormat/>
    <w:rsid w:val="00C2688A"/>
  </w:style>
  <w:style w:type="paragraph" w:customStyle="1" w:styleId="E-componentImageTypemep">
    <w:name w:val="E-component_Image_Type_mep"/>
    <w:basedOn w:val="Normal"/>
    <w:qFormat/>
    <w:rsid w:val="00C2688A"/>
  </w:style>
  <w:style w:type="paragraph" w:customStyle="1" w:styleId="FigureDisplaymep">
    <w:name w:val="Figure_Display_mep"/>
    <w:basedOn w:val="Normal"/>
    <w:qFormat/>
    <w:rsid w:val="00C2688A"/>
    <w:pPr>
      <w:spacing w:before="0" w:after="0"/>
    </w:pPr>
    <w:rPr>
      <w:sz w:val="20"/>
    </w:rPr>
  </w:style>
  <w:style w:type="character" w:customStyle="1" w:styleId="InlineFiguremep">
    <w:name w:val="Inline_Figure_mep"/>
    <w:uiPriority w:val="1"/>
    <w:qFormat/>
    <w:rsid w:val="00C2688A"/>
    <w:rPr>
      <w:rFonts w:ascii="Times New Roman" w:hAnsi="Times New Roman"/>
      <w:color w:val="2D52C9"/>
      <w:sz w:val="20"/>
    </w:rPr>
  </w:style>
  <w:style w:type="character" w:customStyle="1" w:styleId="InlineMathmep">
    <w:name w:val="Inline_Math_mep"/>
    <w:uiPriority w:val="1"/>
    <w:qFormat/>
    <w:rsid w:val="00C2688A"/>
    <w:rPr>
      <w:rFonts w:ascii="Times New Roman" w:hAnsi="Times New Roman"/>
      <w:i/>
      <w:color w:val="FF0000"/>
      <w:sz w:val="20"/>
    </w:rPr>
  </w:style>
  <w:style w:type="character" w:customStyle="1" w:styleId="Interrefmep">
    <w:name w:val="Interref_mep"/>
    <w:uiPriority w:val="1"/>
    <w:qFormat/>
    <w:rsid w:val="00C2688A"/>
    <w:rPr>
      <w:color w:val="FF0000"/>
    </w:rPr>
  </w:style>
  <w:style w:type="character" w:customStyle="1" w:styleId="Linkmep">
    <w:name w:val="Link_mep"/>
    <w:uiPriority w:val="1"/>
    <w:qFormat/>
    <w:rsid w:val="00C2688A"/>
    <w:rPr>
      <w:color w:val="00C7C2"/>
    </w:rPr>
  </w:style>
  <w:style w:type="paragraph" w:customStyle="1" w:styleId="PoemStanzamep">
    <w:name w:val="Poem_Stanza_mep"/>
    <w:basedOn w:val="Normal"/>
    <w:qFormat/>
    <w:rsid w:val="00C2688A"/>
    <w:rPr>
      <w:sz w:val="32"/>
    </w:rPr>
  </w:style>
  <w:style w:type="character" w:customStyle="1" w:styleId="Premep">
    <w:name w:val="Pre_mep"/>
    <w:uiPriority w:val="1"/>
    <w:qFormat/>
    <w:rsid w:val="00C2688A"/>
    <w:rPr>
      <w:color w:val="FF0000"/>
      <w:sz w:val="22"/>
    </w:rPr>
  </w:style>
  <w:style w:type="paragraph" w:customStyle="1" w:styleId="AltTitlemep">
    <w:name w:val="Alt_Title_mep"/>
    <w:basedOn w:val="Normal"/>
    <w:next w:val="Normal"/>
    <w:qFormat/>
    <w:rsid w:val="00C2688A"/>
    <w:pPr>
      <w:spacing w:before="0" w:after="0"/>
    </w:pPr>
  </w:style>
  <w:style w:type="paragraph" w:customStyle="1" w:styleId="SimpleParamep">
    <w:name w:val="Simple_Para_mep"/>
    <w:basedOn w:val="Normal"/>
    <w:qFormat/>
    <w:rsid w:val="00C2688A"/>
    <w:pPr>
      <w:spacing w:before="0" w:after="0"/>
    </w:pPr>
    <w:rPr>
      <w:sz w:val="20"/>
    </w:rPr>
  </w:style>
  <w:style w:type="paragraph" w:customStyle="1" w:styleId="TextboxCaptionmep">
    <w:name w:val="Textbox_Caption_mep"/>
    <w:basedOn w:val="E-componentCaptionmep"/>
    <w:qFormat/>
    <w:rsid w:val="00C2688A"/>
    <w:pPr>
      <w:ind w:left="144" w:right="0"/>
    </w:pPr>
    <w:rPr>
      <w:color w:val="000000"/>
    </w:rPr>
  </w:style>
  <w:style w:type="paragraph" w:customStyle="1" w:styleId="ListItemmep">
    <w:name w:val="List_Item_mep"/>
    <w:basedOn w:val="Normal"/>
    <w:qFormat/>
    <w:rsid w:val="00C2688A"/>
  </w:style>
  <w:style w:type="paragraph" w:customStyle="1" w:styleId="AltSubtitlemep">
    <w:name w:val="Alt_Subtitle_mep"/>
    <w:basedOn w:val="Normal"/>
    <w:next w:val="Normal"/>
    <w:qFormat/>
    <w:rsid w:val="00C2688A"/>
    <w:pPr>
      <w:spacing w:before="0" w:after="0"/>
    </w:pPr>
  </w:style>
  <w:style w:type="paragraph" w:customStyle="1" w:styleId="Nomenclaturemep">
    <w:name w:val="Nomenclature_mep"/>
    <w:basedOn w:val="Normal"/>
    <w:next w:val="Normal"/>
    <w:qFormat/>
    <w:rsid w:val="00C2688A"/>
    <w:rPr>
      <w:color w:val="C0504D"/>
    </w:rPr>
  </w:style>
  <w:style w:type="paragraph" w:customStyle="1" w:styleId="AbstractSubmep">
    <w:name w:val="Abstract_Sub_mep"/>
    <w:basedOn w:val="Normal"/>
    <w:qFormat/>
    <w:rsid w:val="00C2688A"/>
    <w:rPr>
      <w:color w:val="BF1A3B"/>
    </w:rPr>
  </w:style>
  <w:style w:type="paragraph" w:customStyle="1" w:styleId="Biographymep">
    <w:name w:val="Biography_mep"/>
    <w:basedOn w:val="Normal"/>
    <w:qFormat/>
    <w:rsid w:val="00C2688A"/>
    <w:pPr>
      <w:spacing w:before="0" w:after="0"/>
    </w:pPr>
    <w:rPr>
      <w:sz w:val="20"/>
    </w:rPr>
  </w:style>
  <w:style w:type="paragraph" w:customStyle="1" w:styleId="CompoundNamemep">
    <w:name w:val="Compound_Name_mep"/>
    <w:basedOn w:val="Normal"/>
    <w:qFormat/>
    <w:rsid w:val="00C2688A"/>
    <w:pPr>
      <w:spacing w:before="0" w:after="0"/>
    </w:pPr>
  </w:style>
  <w:style w:type="paragraph" w:customStyle="1" w:styleId="Stereochemmep">
    <w:name w:val="Stereochem_mep"/>
    <w:basedOn w:val="Normal"/>
    <w:qFormat/>
    <w:rsid w:val="00C2688A"/>
    <w:pPr>
      <w:spacing w:before="0" w:after="0"/>
    </w:pPr>
    <w:rPr>
      <w:sz w:val="20"/>
    </w:rPr>
  </w:style>
  <w:style w:type="paragraph" w:customStyle="1" w:styleId="FloatCaptionmep">
    <w:name w:val="Float_Caption_mep"/>
    <w:basedOn w:val="Normal"/>
    <w:qFormat/>
    <w:rsid w:val="00C2688A"/>
    <w:pPr>
      <w:spacing w:before="120" w:after="120" w:line="360" w:lineRule="auto"/>
      <w:ind w:left="144" w:firstLine="432"/>
    </w:pPr>
    <w:rPr>
      <w:sz w:val="22"/>
    </w:rPr>
  </w:style>
  <w:style w:type="character" w:customStyle="1" w:styleId="AthrRefmep">
    <w:name w:val="Athr_Ref_mep"/>
    <w:uiPriority w:val="1"/>
    <w:qFormat/>
    <w:rsid w:val="00C2688A"/>
    <w:rPr>
      <w:color w:val="C45C24"/>
    </w:rPr>
  </w:style>
  <w:style w:type="character" w:customStyle="1" w:styleId="receivedmep">
    <w:name w:val="received_mep"/>
    <w:uiPriority w:val="1"/>
    <w:qFormat/>
    <w:rsid w:val="00C2688A"/>
    <w:rPr>
      <w:color w:val="CCC0D9"/>
    </w:rPr>
  </w:style>
  <w:style w:type="character" w:customStyle="1" w:styleId="Revisedmep">
    <w:name w:val="Revised_mep"/>
    <w:uiPriority w:val="1"/>
    <w:qFormat/>
    <w:rsid w:val="00C2688A"/>
    <w:rPr>
      <w:color w:val="948A54"/>
    </w:rPr>
  </w:style>
  <w:style w:type="character" w:customStyle="1" w:styleId="Acceptedmep">
    <w:name w:val="Accepted_mep"/>
    <w:uiPriority w:val="1"/>
    <w:qFormat/>
    <w:rsid w:val="00C2688A"/>
    <w:rPr>
      <w:color w:val="D99594"/>
    </w:rPr>
  </w:style>
  <w:style w:type="paragraph" w:customStyle="1" w:styleId="Enunciationmep">
    <w:name w:val="Enunciation_mep"/>
    <w:basedOn w:val="Normal"/>
    <w:qFormat/>
    <w:rsid w:val="00C2688A"/>
    <w:pPr>
      <w:spacing w:before="120" w:after="120" w:line="360" w:lineRule="auto"/>
      <w:ind w:left="144" w:firstLine="562"/>
    </w:pPr>
    <w:rPr>
      <w:sz w:val="22"/>
    </w:rPr>
  </w:style>
  <w:style w:type="character" w:customStyle="1" w:styleId="EnunciationRefmep">
    <w:name w:val="Enunciation_Ref_mep"/>
    <w:basedOn w:val="DefaultParagraphFont"/>
    <w:uiPriority w:val="1"/>
    <w:qFormat/>
    <w:rsid w:val="00C2688A"/>
    <w:rPr>
      <w:color w:val="FF00FF"/>
    </w:rPr>
  </w:style>
  <w:style w:type="character" w:customStyle="1" w:styleId="Abbrevmep">
    <w:name w:val="Abbrev_mep"/>
    <w:uiPriority w:val="1"/>
    <w:qFormat/>
    <w:rsid w:val="00C2688A"/>
    <w:rPr>
      <w:color w:val="DE77DD"/>
    </w:rPr>
  </w:style>
  <w:style w:type="paragraph" w:customStyle="1" w:styleId="AbbrevTitlemep">
    <w:name w:val="Abbrev_Title_mep"/>
    <w:basedOn w:val="Normal"/>
    <w:qFormat/>
    <w:rsid w:val="00C2688A"/>
  </w:style>
  <w:style w:type="paragraph" w:customStyle="1" w:styleId="AbbrevParamep">
    <w:name w:val="Abbrev_Para_mep"/>
    <w:basedOn w:val="Normal"/>
    <w:next w:val="Normal"/>
    <w:qFormat/>
    <w:rsid w:val="00C2688A"/>
  </w:style>
  <w:style w:type="character" w:customStyle="1" w:styleId="Intrarefmep">
    <w:name w:val="Intraref_mep"/>
    <w:uiPriority w:val="1"/>
    <w:qFormat/>
    <w:rsid w:val="00C2688A"/>
    <w:rPr>
      <w:color w:val="CD99CB"/>
    </w:rPr>
  </w:style>
  <w:style w:type="paragraph" w:customStyle="1" w:styleId="RefJourmep">
    <w:name w:val="Ref_Jour_mep"/>
    <w:basedOn w:val="Normal"/>
    <w:qFormat/>
    <w:rsid w:val="00C2688A"/>
    <w:pPr>
      <w:spacing w:before="0" w:after="200"/>
    </w:pPr>
    <w:rPr>
      <w:rFonts w:eastAsia="Cambria"/>
      <w:noProof/>
      <w:color w:val="FF0000"/>
      <w:lang w:val="nl-NL"/>
    </w:rPr>
  </w:style>
  <w:style w:type="paragraph" w:customStyle="1" w:styleId="RefOthersmep">
    <w:name w:val="Ref_Others_mep"/>
    <w:basedOn w:val="Normal"/>
    <w:qFormat/>
    <w:rsid w:val="00C2688A"/>
    <w:pPr>
      <w:spacing w:before="0" w:after="200"/>
    </w:pPr>
    <w:rPr>
      <w:rFonts w:eastAsia="Cambria"/>
      <w:noProof/>
      <w:color w:val="9900FF"/>
      <w:lang w:val="nl-NL"/>
    </w:rPr>
  </w:style>
  <w:style w:type="character" w:customStyle="1" w:styleId="RefSubJourmep">
    <w:name w:val="Ref_Sub_Jour_mep"/>
    <w:uiPriority w:val="1"/>
    <w:qFormat/>
    <w:rsid w:val="00C2688A"/>
    <w:rPr>
      <w:color w:val="786995"/>
    </w:rPr>
  </w:style>
  <w:style w:type="character" w:customStyle="1" w:styleId="RefSubBookmep">
    <w:name w:val="Ref_Sub_Book_mep"/>
    <w:uiPriority w:val="1"/>
    <w:qFormat/>
    <w:rsid w:val="00C2688A"/>
    <w:rPr>
      <w:noProof/>
      <w:color w:val="7D47C5"/>
      <w:lang w:val="nl-NL"/>
    </w:rPr>
  </w:style>
  <w:style w:type="character" w:customStyle="1" w:styleId="RefSubOthersmep">
    <w:name w:val="Ref_Sub_Others_mep"/>
    <w:uiPriority w:val="1"/>
    <w:qFormat/>
    <w:rsid w:val="00C2688A"/>
    <w:rPr>
      <w:color w:val="3BD542"/>
    </w:rPr>
  </w:style>
  <w:style w:type="paragraph" w:customStyle="1" w:styleId="RefPatentmep">
    <w:name w:val="Ref_Patent_mep"/>
    <w:basedOn w:val="Normal"/>
    <w:qFormat/>
    <w:rsid w:val="00C2688A"/>
    <w:rPr>
      <w:color w:val="E14DCF"/>
    </w:rPr>
  </w:style>
  <w:style w:type="character" w:customStyle="1" w:styleId="RefConfLocationmep">
    <w:name w:val="Ref_Conf_Location_mep"/>
    <w:uiPriority w:val="1"/>
    <w:qFormat/>
    <w:rsid w:val="00C2688A"/>
    <w:rPr>
      <w:color w:val="88950D"/>
    </w:rPr>
  </w:style>
  <w:style w:type="paragraph" w:customStyle="1" w:styleId="RefProcmep">
    <w:name w:val="Ref_Proc_mep"/>
    <w:basedOn w:val="RefConfProcmep"/>
    <w:qFormat/>
    <w:rsid w:val="00C2688A"/>
  </w:style>
  <w:style w:type="paragraph" w:customStyle="1" w:styleId="RefConfProcmep">
    <w:name w:val="Ref_Conf_Proc_mep"/>
    <w:basedOn w:val="Normal"/>
    <w:qFormat/>
    <w:rsid w:val="00C2688A"/>
    <w:rPr>
      <w:color w:val="3C5E66"/>
    </w:rPr>
  </w:style>
  <w:style w:type="paragraph" w:customStyle="1" w:styleId="Alt-E-ComponentCaptionmep">
    <w:name w:val="Alt-E-Component_Caption_mep"/>
    <w:basedOn w:val="E-componentCaptionmep"/>
    <w:qFormat/>
    <w:rsid w:val="00C2688A"/>
  </w:style>
  <w:style w:type="paragraph" w:customStyle="1" w:styleId="RefCommunmep">
    <w:name w:val="Ref_Commun_mep"/>
    <w:basedOn w:val="Normal"/>
    <w:qFormat/>
    <w:rsid w:val="00C2688A"/>
    <w:rPr>
      <w:color w:val="11ABBB"/>
    </w:rPr>
  </w:style>
  <w:style w:type="paragraph" w:customStyle="1" w:styleId="RefReportmep">
    <w:name w:val="Ref_Report_mep"/>
    <w:basedOn w:val="Normal"/>
    <w:qFormat/>
    <w:rsid w:val="00C2688A"/>
    <w:rPr>
      <w:color w:val="4C6A24"/>
    </w:rPr>
  </w:style>
  <w:style w:type="character" w:customStyle="1" w:styleId="Highlightmep">
    <w:name w:val="Highlight_mep"/>
    <w:uiPriority w:val="1"/>
    <w:qFormat/>
    <w:rsid w:val="00C2688A"/>
    <w:rPr>
      <w:bdr w:val="single" w:sz="48" w:space="0" w:color="99CCFF"/>
    </w:rPr>
  </w:style>
  <w:style w:type="paragraph" w:customStyle="1" w:styleId="Sourcemep">
    <w:name w:val="Source_mep"/>
    <w:basedOn w:val="Caption"/>
    <w:qFormat/>
    <w:rsid w:val="00C2688A"/>
    <w:rPr>
      <w:b w:val="0"/>
      <w:color w:val="FF4343"/>
    </w:rPr>
  </w:style>
  <w:style w:type="paragraph" w:styleId="Caption">
    <w:name w:val="caption"/>
    <w:aliases w:val="Caption_mep"/>
    <w:basedOn w:val="Normal"/>
    <w:uiPriority w:val="35"/>
    <w:qFormat/>
    <w:rsid w:val="00C2688A"/>
    <w:rPr>
      <w:b/>
      <w:bCs/>
      <w:sz w:val="20"/>
      <w:szCs w:val="20"/>
    </w:rPr>
  </w:style>
  <w:style w:type="paragraph" w:customStyle="1" w:styleId="TextboxEndmep">
    <w:name w:val="Textbox_End_mep"/>
    <w:basedOn w:val="Normal"/>
    <w:qFormat/>
    <w:rsid w:val="00C2688A"/>
    <w:pPr>
      <w:pBdr>
        <w:left w:val="single" w:sz="4" w:space="4" w:color="auto"/>
        <w:bottom w:val="single" w:sz="4" w:space="1" w:color="auto"/>
        <w:right w:val="single" w:sz="4" w:space="4" w:color="auto"/>
      </w:pBdr>
      <w:spacing w:before="0"/>
    </w:pPr>
    <w:rPr>
      <w:sz w:val="16"/>
    </w:rPr>
  </w:style>
  <w:style w:type="paragraph" w:customStyle="1" w:styleId="FurtherReadingmep">
    <w:name w:val="Further_Reading_mep"/>
    <w:basedOn w:val="Normal"/>
    <w:qFormat/>
    <w:rsid w:val="00C2688A"/>
    <w:rPr>
      <w:color w:val="943634"/>
      <w:sz w:val="40"/>
    </w:rPr>
  </w:style>
  <w:style w:type="paragraph" w:customStyle="1" w:styleId="EnunFixedmep">
    <w:name w:val="Enun_Fixed_mep"/>
    <w:basedOn w:val="Normal"/>
    <w:qFormat/>
    <w:rsid w:val="00C2688A"/>
  </w:style>
  <w:style w:type="paragraph" w:customStyle="1" w:styleId="FeatureFixedmep">
    <w:name w:val="Feature_Fixed_mep"/>
    <w:basedOn w:val="EnunFixedmep"/>
    <w:qFormat/>
    <w:rsid w:val="00C2688A"/>
  </w:style>
  <w:style w:type="paragraph" w:customStyle="1" w:styleId="ExcerciseSectionmep">
    <w:name w:val="Excercise_Section_mep"/>
    <w:basedOn w:val="Normal"/>
    <w:qFormat/>
    <w:rsid w:val="00C2688A"/>
  </w:style>
  <w:style w:type="paragraph" w:customStyle="1" w:styleId="Exercisemep">
    <w:name w:val="Exercise_mep"/>
    <w:basedOn w:val="Normal"/>
    <w:qFormat/>
    <w:rsid w:val="00C2688A"/>
  </w:style>
  <w:style w:type="paragraph" w:customStyle="1" w:styleId="ExamQuestionmep">
    <w:name w:val="Exam_Question_mep"/>
    <w:basedOn w:val="Normal"/>
    <w:qFormat/>
    <w:rsid w:val="00C2688A"/>
  </w:style>
  <w:style w:type="paragraph" w:customStyle="1" w:styleId="EndSectionmep">
    <w:name w:val="End_Section_mep"/>
    <w:basedOn w:val="Normal"/>
    <w:qFormat/>
    <w:rsid w:val="00C2688A"/>
    <w:rPr>
      <w:color w:val="31B931"/>
    </w:rPr>
  </w:style>
  <w:style w:type="character" w:customStyle="1" w:styleId="attmep">
    <w:name w:val="att_mep"/>
    <w:uiPriority w:val="1"/>
    <w:qFormat/>
    <w:rsid w:val="00C2688A"/>
    <w:rPr>
      <w:rFonts w:eastAsia="Times New Roman"/>
      <w:bdr w:val="none" w:sz="0" w:space="0" w:color="auto"/>
      <w:shd w:val="clear" w:color="auto" w:fill="FFCAFF"/>
    </w:rPr>
  </w:style>
  <w:style w:type="paragraph" w:customStyle="1" w:styleId="Notemep">
    <w:name w:val="Note_mep"/>
    <w:basedOn w:val="Normal"/>
    <w:qFormat/>
    <w:rsid w:val="00C2688A"/>
  </w:style>
  <w:style w:type="character" w:customStyle="1" w:styleId="termmep">
    <w:name w:val="term_mep"/>
    <w:basedOn w:val="DefaultParagraphFont"/>
    <w:uiPriority w:val="1"/>
    <w:qFormat/>
    <w:rsid w:val="00C2688A"/>
    <w:rPr>
      <w:color w:val="FF00FF"/>
    </w:rPr>
  </w:style>
  <w:style w:type="paragraph" w:customStyle="1" w:styleId="GlossarySectionmep">
    <w:name w:val="Glossary_Section_mep"/>
    <w:basedOn w:val="Normal"/>
    <w:qFormat/>
    <w:rsid w:val="00C2688A"/>
  </w:style>
  <w:style w:type="character" w:customStyle="1" w:styleId="KeyTermmep">
    <w:name w:val="Key_Term_mep"/>
    <w:uiPriority w:val="1"/>
    <w:qFormat/>
    <w:rsid w:val="00C2688A"/>
    <w:rPr>
      <w:color w:val="BB45B5"/>
    </w:rPr>
  </w:style>
  <w:style w:type="paragraph" w:customStyle="1" w:styleId="Outlinemep">
    <w:name w:val="Outline_mep"/>
    <w:basedOn w:val="Normal"/>
    <w:qFormat/>
    <w:rsid w:val="00C2688A"/>
  </w:style>
  <w:style w:type="paragraph" w:customStyle="1" w:styleId="ObjectivesTitlemep">
    <w:name w:val="Objectives_Title_mep"/>
    <w:basedOn w:val="Normal"/>
    <w:next w:val="Normal"/>
    <w:qFormat/>
    <w:rsid w:val="00C2688A"/>
  </w:style>
  <w:style w:type="paragraph" w:customStyle="1" w:styleId="Objectivesparamep">
    <w:name w:val="Objectives_para_mep"/>
    <w:basedOn w:val="ObjectivesTitlemep"/>
    <w:qFormat/>
    <w:rsid w:val="00C2688A"/>
  </w:style>
  <w:style w:type="paragraph" w:customStyle="1" w:styleId="ListSubParamep">
    <w:name w:val="List_SubPara_mep"/>
    <w:basedOn w:val="Normal"/>
    <w:next w:val="Normal"/>
    <w:qFormat/>
    <w:rsid w:val="00C2688A"/>
  </w:style>
  <w:style w:type="paragraph" w:customStyle="1" w:styleId="ExamRefernecemep">
    <w:name w:val="Exam_Refernece_mep"/>
    <w:basedOn w:val="Normal"/>
    <w:qFormat/>
    <w:rsid w:val="00C2688A"/>
  </w:style>
  <w:style w:type="paragraph" w:customStyle="1" w:styleId="ExamAnswermep">
    <w:name w:val="Exam_Answer_mep"/>
    <w:basedOn w:val="Normal"/>
    <w:qFormat/>
    <w:rsid w:val="00C2688A"/>
  </w:style>
  <w:style w:type="character" w:customStyle="1" w:styleId="GrantSponsormep">
    <w:name w:val="Grant_Sponsor_mep"/>
    <w:uiPriority w:val="1"/>
    <w:qFormat/>
    <w:rsid w:val="00C2688A"/>
    <w:rPr>
      <w:color w:val="D2674A"/>
    </w:rPr>
  </w:style>
  <w:style w:type="character" w:customStyle="1" w:styleId="GrantNumbermep">
    <w:name w:val="Grant_Number_mep"/>
    <w:uiPriority w:val="1"/>
    <w:qFormat/>
    <w:rsid w:val="00C2688A"/>
    <w:rPr>
      <w:color w:val="6970F3"/>
    </w:rPr>
  </w:style>
  <w:style w:type="character" w:customStyle="1" w:styleId="FloatTitlemep">
    <w:name w:val="Float_Title_mep"/>
    <w:uiPriority w:val="1"/>
    <w:qFormat/>
    <w:rsid w:val="00C2688A"/>
    <w:rPr>
      <w:color w:val="419161"/>
    </w:rPr>
  </w:style>
  <w:style w:type="paragraph" w:customStyle="1" w:styleId="ListHeadingmep">
    <w:name w:val="List_Heading_mep"/>
    <w:basedOn w:val="Normal"/>
    <w:qFormat/>
    <w:rsid w:val="00C2688A"/>
  </w:style>
  <w:style w:type="paragraph" w:customStyle="1" w:styleId="Speechmep">
    <w:name w:val="Speech_mep"/>
    <w:basedOn w:val="Normal"/>
    <w:qFormat/>
    <w:rsid w:val="00C2688A"/>
  </w:style>
  <w:style w:type="character" w:customStyle="1" w:styleId="Speakermep">
    <w:name w:val="Speaker_mep"/>
    <w:uiPriority w:val="1"/>
    <w:qFormat/>
    <w:rsid w:val="00C2688A"/>
    <w:rPr>
      <w:color w:val="3DCE36"/>
    </w:rPr>
  </w:style>
  <w:style w:type="character" w:customStyle="1" w:styleId="Emailmep">
    <w:name w:val="Email_mep"/>
    <w:uiPriority w:val="1"/>
    <w:qFormat/>
    <w:rsid w:val="00C2688A"/>
    <w:rPr>
      <w:color w:val="6956D8"/>
    </w:rPr>
  </w:style>
  <w:style w:type="character" w:customStyle="1" w:styleId="Prefixmep">
    <w:name w:val="Prefix_mep"/>
    <w:uiPriority w:val="1"/>
    <w:qFormat/>
    <w:rsid w:val="00C2688A"/>
    <w:rPr>
      <w:color w:val="CE574A"/>
    </w:rPr>
  </w:style>
  <w:style w:type="character" w:customStyle="1" w:styleId="Suffixmep">
    <w:name w:val="Suffix_mep"/>
    <w:uiPriority w:val="1"/>
    <w:qFormat/>
    <w:rsid w:val="00C2688A"/>
    <w:rPr>
      <w:color w:val="E93FBC"/>
      <w:bdr w:val="single" w:sz="4" w:space="0" w:color="auto"/>
      <w:shd w:val="clear" w:color="auto" w:fill="99FFCC"/>
    </w:rPr>
  </w:style>
  <w:style w:type="paragraph" w:customStyle="1" w:styleId="CreditBylinemep">
    <w:name w:val="Credit_Byline_mep"/>
    <w:basedOn w:val="Normal"/>
    <w:qFormat/>
    <w:rsid w:val="00C2688A"/>
    <w:pPr>
      <w:spacing w:before="120" w:after="120" w:line="360" w:lineRule="auto"/>
      <w:ind w:left="144" w:firstLine="562"/>
    </w:pPr>
    <w:rPr>
      <w:sz w:val="22"/>
    </w:rPr>
  </w:style>
  <w:style w:type="character" w:customStyle="1" w:styleId="Organisationmep">
    <w:name w:val="Organisation_mep"/>
    <w:uiPriority w:val="1"/>
    <w:qFormat/>
    <w:rsid w:val="00C2688A"/>
    <w:rPr>
      <w:color w:val="BE4E86"/>
    </w:rPr>
  </w:style>
  <w:style w:type="character" w:customStyle="1" w:styleId="Personmep">
    <w:name w:val="Person_mep"/>
    <w:uiPriority w:val="1"/>
    <w:qFormat/>
    <w:rsid w:val="00C2688A"/>
    <w:rPr>
      <w:color w:val="385DD4"/>
    </w:rPr>
  </w:style>
  <w:style w:type="character" w:customStyle="1" w:styleId="Errorstyle">
    <w:name w:val="Errorstyle"/>
    <w:uiPriority w:val="1"/>
    <w:qFormat/>
    <w:rsid w:val="00C2688A"/>
    <w:rPr>
      <w:bdr w:val="none" w:sz="0" w:space="0" w:color="auto"/>
      <w:shd w:val="clear" w:color="auto" w:fill="FF0000"/>
    </w:rPr>
  </w:style>
  <w:style w:type="character" w:customStyle="1" w:styleId="PreCollabmep">
    <w:name w:val="Pre_Collab_mep"/>
    <w:uiPriority w:val="1"/>
    <w:qFormat/>
    <w:rsid w:val="00C2688A"/>
    <w:rPr>
      <w:color w:val="266D15"/>
    </w:rPr>
  </w:style>
  <w:style w:type="character" w:customStyle="1" w:styleId="PostCollabmep">
    <w:name w:val="Post_Collab_mep"/>
    <w:uiPriority w:val="1"/>
    <w:qFormat/>
    <w:rsid w:val="00C2688A"/>
    <w:rPr>
      <w:color w:val="2D2B57"/>
    </w:rPr>
  </w:style>
  <w:style w:type="character" w:customStyle="1" w:styleId="TermHeadmep">
    <w:name w:val="Term_Head_mep"/>
    <w:uiPriority w:val="1"/>
    <w:qFormat/>
    <w:rsid w:val="00C2688A"/>
    <w:rPr>
      <w:color w:val="9C623E"/>
    </w:rPr>
  </w:style>
  <w:style w:type="character" w:customStyle="1" w:styleId="TermDefinationmep">
    <w:name w:val="Term_Defination_mep"/>
    <w:uiPriority w:val="1"/>
    <w:qFormat/>
    <w:rsid w:val="00C2688A"/>
    <w:rPr>
      <w:color w:val="964473"/>
    </w:rPr>
  </w:style>
  <w:style w:type="character" w:customStyle="1" w:styleId="RefSeriesmep">
    <w:name w:val="Ref_Series_mep"/>
    <w:uiPriority w:val="1"/>
    <w:qFormat/>
    <w:rsid w:val="00C2688A"/>
    <w:rPr>
      <w:color w:val="BC8F1E"/>
    </w:rPr>
  </w:style>
  <w:style w:type="character" w:customStyle="1" w:styleId="ELocation-idmep">
    <w:name w:val="E_Location-id_mep"/>
    <w:uiPriority w:val="1"/>
    <w:qFormat/>
    <w:rsid w:val="00C2688A"/>
    <w:rPr>
      <w:color w:val="2A235F"/>
    </w:rPr>
  </w:style>
  <w:style w:type="character" w:customStyle="1" w:styleId="RefTitlePartmep">
    <w:name w:val="Ref_Title_Part_mep"/>
    <w:uiPriority w:val="1"/>
    <w:qFormat/>
    <w:rsid w:val="00C2688A"/>
    <w:rPr>
      <w:color w:val="36DA90"/>
    </w:rPr>
  </w:style>
  <w:style w:type="paragraph" w:customStyle="1" w:styleId="DefListTitlemep">
    <w:name w:val="DefList_Title_mep"/>
    <w:basedOn w:val="Normal"/>
    <w:qFormat/>
    <w:rsid w:val="00C2688A"/>
    <w:rPr>
      <w:sz w:val="28"/>
    </w:rPr>
  </w:style>
  <w:style w:type="paragraph" w:customStyle="1" w:styleId="RefPreprintmep">
    <w:name w:val="Ref_Preprint_mep"/>
    <w:basedOn w:val="RefConfProcmep"/>
    <w:qFormat/>
    <w:rsid w:val="00C2688A"/>
    <w:rPr>
      <w:color w:val="6F6833"/>
    </w:rPr>
  </w:style>
  <w:style w:type="character" w:customStyle="1" w:styleId="RefConfNamemep">
    <w:name w:val="Ref_Conf_Name_mep"/>
    <w:uiPriority w:val="1"/>
    <w:qFormat/>
    <w:rsid w:val="00C2688A"/>
    <w:rPr>
      <w:color w:val="119182"/>
    </w:rPr>
  </w:style>
  <w:style w:type="character" w:customStyle="1" w:styleId="RefConfDatemep">
    <w:name w:val="Ref_Conf_Date_mep"/>
    <w:uiPriority w:val="1"/>
    <w:qFormat/>
    <w:rsid w:val="00C2688A"/>
    <w:rPr>
      <w:color w:val="3A950D"/>
    </w:rPr>
  </w:style>
  <w:style w:type="paragraph" w:customStyle="1" w:styleId="RefThesismep">
    <w:name w:val="Ref_Thesis_mep"/>
    <w:basedOn w:val="Normal"/>
    <w:qFormat/>
    <w:rsid w:val="00C2688A"/>
    <w:pPr>
      <w:spacing w:before="0" w:after="200"/>
    </w:pPr>
    <w:rPr>
      <w:rFonts w:eastAsia="Cambria"/>
      <w:noProof/>
      <w:color w:val="FF0000"/>
      <w:lang w:val="nl-NL"/>
    </w:rPr>
  </w:style>
  <w:style w:type="paragraph" w:customStyle="1" w:styleId="RefWeblinkmep">
    <w:name w:val="Ref_Weblink_mep"/>
    <w:basedOn w:val="Normal"/>
    <w:qFormat/>
    <w:rsid w:val="00C2688A"/>
    <w:rPr>
      <w:color w:val="83495B"/>
    </w:rPr>
  </w:style>
  <w:style w:type="paragraph" w:customStyle="1" w:styleId="TabListmep">
    <w:name w:val="TabList_mep"/>
    <w:basedOn w:val="Normal"/>
    <w:next w:val="Normal"/>
    <w:qFormat/>
    <w:rsid w:val="00C2688A"/>
  </w:style>
  <w:style w:type="paragraph" w:customStyle="1" w:styleId="NoteSecmep">
    <w:name w:val="NoteSec_mep"/>
    <w:basedOn w:val="Notemep"/>
    <w:qFormat/>
    <w:rsid w:val="00C2688A"/>
  </w:style>
  <w:style w:type="paragraph" w:customStyle="1" w:styleId="MathTextmep">
    <w:name w:val="Math_Text_mep"/>
    <w:basedOn w:val="Normal"/>
    <w:qFormat/>
    <w:rsid w:val="00C2688A"/>
    <w:pPr>
      <w:spacing w:before="120" w:after="120" w:line="360" w:lineRule="auto"/>
    </w:pPr>
  </w:style>
  <w:style w:type="paragraph" w:customStyle="1" w:styleId="Miscellaneousmep">
    <w:name w:val="Miscellaneous_mep"/>
    <w:basedOn w:val="Normal"/>
    <w:qFormat/>
    <w:rsid w:val="00C2688A"/>
    <w:rPr>
      <w:color w:val="A2A2A2"/>
    </w:rPr>
  </w:style>
  <w:style w:type="character" w:customStyle="1" w:styleId="Textmep">
    <w:name w:val="Text_mep"/>
    <w:uiPriority w:val="1"/>
    <w:qFormat/>
    <w:rsid w:val="00C2688A"/>
    <w:rPr>
      <w:color w:val="119FD1"/>
    </w:rPr>
  </w:style>
  <w:style w:type="paragraph" w:customStyle="1" w:styleId="SubChapterTitlemep">
    <w:name w:val="SubChapter_Title_mep"/>
    <w:basedOn w:val="Normal"/>
    <w:qFormat/>
    <w:rsid w:val="00C2688A"/>
    <w:rPr>
      <w:sz w:val="28"/>
    </w:rPr>
  </w:style>
  <w:style w:type="character" w:customStyle="1" w:styleId="Addressline2mep">
    <w:name w:val="Addressline2_mep"/>
    <w:uiPriority w:val="1"/>
    <w:qFormat/>
    <w:rsid w:val="00C2688A"/>
    <w:rPr>
      <w:color w:val="984806"/>
    </w:rPr>
  </w:style>
  <w:style w:type="character" w:customStyle="1" w:styleId="Seemep">
    <w:name w:val="See_mep"/>
    <w:basedOn w:val="DefaultParagraphFont"/>
    <w:uiPriority w:val="1"/>
    <w:qFormat/>
    <w:rsid w:val="00C2688A"/>
    <w:rPr>
      <w:color w:val="FF00FF"/>
    </w:rPr>
  </w:style>
  <w:style w:type="character" w:customStyle="1" w:styleId="SeeAlsomep">
    <w:name w:val="See_Also_mep"/>
    <w:basedOn w:val="DefaultParagraphFont"/>
    <w:uiPriority w:val="1"/>
    <w:qFormat/>
    <w:rsid w:val="00C2688A"/>
    <w:rPr>
      <w:color w:val="FF00FF"/>
    </w:rPr>
  </w:style>
  <w:style w:type="character" w:customStyle="1" w:styleId="GroupingMEP">
    <w:name w:val="Grouping_MEP"/>
    <w:uiPriority w:val="1"/>
    <w:qFormat/>
    <w:rsid w:val="00C2688A"/>
    <w:rPr>
      <w:color w:val="FF0101"/>
      <w:sz w:val="36"/>
    </w:rPr>
  </w:style>
  <w:style w:type="paragraph" w:customStyle="1" w:styleId="IndexTitlemep">
    <w:name w:val="Index_Title_mep"/>
    <w:basedOn w:val="Normal"/>
    <w:qFormat/>
    <w:rsid w:val="00C2688A"/>
    <w:pPr>
      <w:autoSpaceDE w:val="0"/>
      <w:autoSpaceDN w:val="0"/>
      <w:adjustRightInd w:val="0"/>
      <w:spacing w:line="276" w:lineRule="auto"/>
    </w:pPr>
    <w:rPr>
      <w:rFonts w:ascii="Calibri" w:eastAsia="Calibri" w:hAnsi="Calibri"/>
      <w:sz w:val="32"/>
      <w:szCs w:val="22"/>
    </w:rPr>
  </w:style>
  <w:style w:type="character" w:customStyle="1" w:styleId="Initsmep">
    <w:name w:val="Inits_mep"/>
    <w:uiPriority w:val="1"/>
    <w:qFormat/>
    <w:rsid w:val="00C2688A"/>
    <w:rPr>
      <w:color w:val="800000"/>
    </w:rPr>
  </w:style>
  <w:style w:type="paragraph" w:customStyle="1" w:styleId="Markermep">
    <w:name w:val="Marker_mep"/>
    <w:basedOn w:val="Normal"/>
    <w:qFormat/>
    <w:rsid w:val="00C2688A"/>
  </w:style>
  <w:style w:type="paragraph" w:customStyle="1" w:styleId="compoundFormulaMep">
    <w:name w:val="compound Formula_Mep"/>
    <w:basedOn w:val="Normal"/>
    <w:qFormat/>
    <w:rsid w:val="00C2688A"/>
  </w:style>
  <w:style w:type="paragraph" w:customStyle="1" w:styleId="CompoundStructmep">
    <w:name w:val="CompoundStruct_mep"/>
    <w:basedOn w:val="compoundFormulaMep"/>
    <w:qFormat/>
    <w:rsid w:val="00C2688A"/>
  </w:style>
  <w:style w:type="character" w:customStyle="1" w:styleId="MarkerNamemep">
    <w:name w:val="Marker_Name_mep"/>
    <w:uiPriority w:val="1"/>
    <w:qFormat/>
    <w:rsid w:val="00C2688A"/>
  </w:style>
  <w:style w:type="character" w:customStyle="1" w:styleId="Markeraltmep">
    <w:name w:val="Marker_alt_mep"/>
    <w:uiPriority w:val="1"/>
    <w:qFormat/>
    <w:rsid w:val="00C2688A"/>
    <w:rPr>
      <w:bdr w:val="none" w:sz="0" w:space="0" w:color="auto"/>
      <w:shd w:val="clear" w:color="auto" w:fill="C2D69B"/>
    </w:rPr>
  </w:style>
  <w:style w:type="paragraph" w:customStyle="1" w:styleId="SubQuotemep">
    <w:name w:val="SubQuote_mep"/>
    <w:basedOn w:val="Normal"/>
    <w:qFormat/>
    <w:rsid w:val="00C2688A"/>
    <w:pPr>
      <w:spacing w:before="120" w:after="120" w:line="360" w:lineRule="auto"/>
      <w:ind w:left="144" w:firstLine="432"/>
    </w:pPr>
    <w:rPr>
      <w:color w:val="FF0000"/>
      <w:sz w:val="22"/>
    </w:rPr>
  </w:style>
  <w:style w:type="paragraph" w:customStyle="1" w:styleId="Fundingnamemep">
    <w:name w:val="Funding_name_mep"/>
    <w:basedOn w:val="Normal"/>
    <w:qFormat/>
    <w:rsid w:val="00C2688A"/>
    <w:pPr>
      <w:spacing w:before="120" w:after="120" w:line="360" w:lineRule="auto"/>
      <w:ind w:left="144" w:firstLine="562"/>
    </w:pPr>
    <w:rPr>
      <w:sz w:val="22"/>
    </w:rPr>
  </w:style>
  <w:style w:type="paragraph" w:customStyle="1" w:styleId="GlossarySubSectionmep">
    <w:name w:val="Glossary_Sub_Section_mep"/>
    <w:basedOn w:val="GlossarySectionmep"/>
    <w:qFormat/>
    <w:rsid w:val="00C2688A"/>
  </w:style>
  <w:style w:type="character" w:customStyle="1" w:styleId="Daymep">
    <w:name w:val="Day_mep"/>
    <w:uiPriority w:val="1"/>
    <w:qFormat/>
    <w:rsid w:val="00C2688A"/>
    <w:rPr>
      <w:color w:val="387E5D"/>
      <w:bdr w:val="none" w:sz="0" w:space="0" w:color="auto"/>
      <w:shd w:val="clear" w:color="auto" w:fill="CCECFF"/>
    </w:rPr>
  </w:style>
  <w:style w:type="character" w:customStyle="1" w:styleId="Monthmep">
    <w:name w:val="Month_mep"/>
    <w:uiPriority w:val="1"/>
    <w:qFormat/>
    <w:rsid w:val="00C2688A"/>
    <w:rPr>
      <w:color w:val="456B64"/>
      <w:bdr w:val="none" w:sz="0" w:space="0" w:color="auto"/>
      <w:shd w:val="clear" w:color="auto" w:fill="CCECFF"/>
    </w:rPr>
  </w:style>
  <w:style w:type="character" w:customStyle="1" w:styleId="Breakmep">
    <w:name w:val="Break_mep"/>
    <w:uiPriority w:val="1"/>
    <w:qFormat/>
    <w:rsid w:val="00C2688A"/>
    <w:rPr>
      <w:color w:val="FC0000"/>
    </w:rPr>
  </w:style>
  <w:style w:type="character" w:customStyle="1" w:styleId="PullQuotemep">
    <w:name w:val="Pull_Quote_mep"/>
    <w:uiPriority w:val="1"/>
    <w:qFormat/>
    <w:rsid w:val="00C2688A"/>
    <w:rPr>
      <w:color w:val="E36C0A"/>
    </w:rPr>
  </w:style>
  <w:style w:type="character" w:customStyle="1" w:styleId="Rolemep">
    <w:name w:val="Role_mep"/>
    <w:uiPriority w:val="1"/>
    <w:qFormat/>
    <w:rsid w:val="00C2688A"/>
    <w:rPr>
      <w:color w:val="663300"/>
    </w:rPr>
  </w:style>
  <w:style w:type="paragraph" w:customStyle="1" w:styleId="EndListmep">
    <w:name w:val="EndList_mep"/>
    <w:basedOn w:val="Normal"/>
    <w:qFormat/>
    <w:rsid w:val="00C2688A"/>
    <w:rPr>
      <w:color w:val="9BBB59"/>
    </w:rPr>
  </w:style>
  <w:style w:type="paragraph" w:customStyle="1" w:styleId="Endsublistmep">
    <w:name w:val="End_sublist_mep"/>
    <w:basedOn w:val="EndListmep"/>
    <w:qFormat/>
    <w:rsid w:val="00C2688A"/>
    <w:rPr>
      <w:color w:val="00B050"/>
    </w:rPr>
  </w:style>
  <w:style w:type="paragraph" w:customStyle="1" w:styleId="ShortAffmep">
    <w:name w:val="Short_Aff_mep"/>
    <w:basedOn w:val="Normal"/>
    <w:qFormat/>
    <w:rsid w:val="00C2688A"/>
    <w:pPr>
      <w:spacing w:before="60" w:after="60"/>
      <w:ind w:left="144"/>
    </w:pPr>
    <w:rPr>
      <w:iCs/>
      <w:sz w:val="22"/>
    </w:rPr>
  </w:style>
  <w:style w:type="character" w:customStyle="1" w:styleId="RefEllipsismep">
    <w:name w:val="Ref_Ellipsis_mep"/>
    <w:uiPriority w:val="1"/>
    <w:qFormat/>
    <w:rsid w:val="00C2688A"/>
    <w:rPr>
      <w:rFonts w:ascii="Calibri" w:hAnsi="Calibri"/>
      <w:color w:val="40B7C4"/>
    </w:rPr>
  </w:style>
  <w:style w:type="paragraph" w:customStyle="1" w:styleId="SubDeflistmep">
    <w:name w:val="Sub_Deflist_mep"/>
    <w:basedOn w:val="Deflistmep"/>
    <w:qFormat/>
    <w:rsid w:val="00C2688A"/>
  </w:style>
  <w:style w:type="paragraph" w:customStyle="1" w:styleId="SubBoxmep">
    <w:name w:val="Sub_Box_mep"/>
    <w:basedOn w:val="Normal"/>
    <w:qFormat/>
    <w:rsid w:val="00C2688A"/>
    <w:pPr>
      <w:spacing w:before="120" w:after="120"/>
      <w:ind w:left="567" w:firstLine="562"/>
    </w:pPr>
    <w:rPr>
      <w:color w:val="1B8080"/>
      <w:sz w:val="22"/>
    </w:rPr>
  </w:style>
  <w:style w:type="character" w:customStyle="1" w:styleId="Refers-to-documentmep">
    <w:name w:val="Refers-to-document_mep"/>
    <w:uiPriority w:val="1"/>
    <w:qFormat/>
    <w:rsid w:val="00C2688A"/>
    <w:rPr>
      <w:color w:val="B4B000"/>
    </w:rPr>
  </w:style>
  <w:style w:type="character" w:customStyle="1" w:styleId="RefCommentTextmep">
    <w:name w:val="Ref_Comment_Text_mep"/>
    <w:uiPriority w:val="1"/>
    <w:qFormat/>
    <w:rsid w:val="00C2688A"/>
    <w:rPr>
      <w:color w:val="BF4D4D"/>
      <w:bdr w:val="single" w:sz="4" w:space="0" w:color="000000"/>
      <w:shd w:val="clear" w:color="auto" w:fill="E6E6E6"/>
    </w:rPr>
  </w:style>
  <w:style w:type="character" w:customStyle="1" w:styleId="AltNamemep">
    <w:name w:val="Alt_Name_mep"/>
    <w:uiPriority w:val="1"/>
    <w:qFormat/>
    <w:rsid w:val="00C2688A"/>
    <w:rPr>
      <w:color w:val="0A00FF"/>
      <w:bdr w:val="single" w:sz="4" w:space="0" w:color="auto"/>
      <w:shd w:val="clear" w:color="auto" w:fill="99FFCC"/>
    </w:rPr>
  </w:style>
  <w:style w:type="character" w:customStyle="1" w:styleId="Vspmep">
    <w:name w:val="Vsp_mep"/>
    <w:uiPriority w:val="1"/>
    <w:qFormat/>
    <w:rsid w:val="00C2688A"/>
    <w:rPr>
      <w:b/>
      <w:bdr w:val="none" w:sz="0" w:space="0" w:color="auto"/>
      <w:shd w:val="clear" w:color="auto" w:fill="EAF1DD"/>
    </w:rPr>
  </w:style>
  <w:style w:type="character" w:customStyle="1" w:styleId="Hspmep">
    <w:name w:val="Hsp_mep"/>
    <w:uiPriority w:val="1"/>
    <w:qFormat/>
    <w:rsid w:val="00C2688A"/>
    <w:rPr>
      <w:b/>
      <w:bdr w:val="none" w:sz="0" w:space="0" w:color="auto"/>
      <w:shd w:val="clear" w:color="auto" w:fill="E6F1DD"/>
    </w:rPr>
  </w:style>
  <w:style w:type="character" w:customStyle="1" w:styleId="BaseLinemep">
    <w:name w:val="BaseLine_mep"/>
    <w:basedOn w:val="DefaultParagraphFont"/>
    <w:uiPriority w:val="1"/>
    <w:qFormat/>
    <w:rsid w:val="00C2688A"/>
    <w:rPr>
      <w:color w:val="FF00FF"/>
    </w:rPr>
  </w:style>
  <w:style w:type="paragraph" w:customStyle="1" w:styleId="Alt-Textmep">
    <w:name w:val="Alt-Text_mep"/>
    <w:basedOn w:val="Normal"/>
    <w:qFormat/>
    <w:rsid w:val="00C2688A"/>
    <w:pPr>
      <w:spacing w:before="120" w:after="120" w:line="360" w:lineRule="auto"/>
      <w:ind w:left="144" w:firstLine="562"/>
    </w:pPr>
    <w:rPr>
      <w:sz w:val="22"/>
    </w:rPr>
  </w:style>
  <w:style w:type="character" w:customStyle="1" w:styleId="BRTmep">
    <w:name w:val="BRT_mep"/>
    <w:uiPriority w:val="1"/>
    <w:qFormat/>
    <w:rsid w:val="00C2688A"/>
    <w:rPr>
      <w:b/>
      <w:color w:val="4D81BD"/>
      <w:bdr w:val="none" w:sz="0" w:space="0" w:color="auto"/>
      <w:shd w:val="clear" w:color="auto" w:fill="E6F1DD"/>
    </w:rPr>
  </w:style>
  <w:style w:type="character" w:customStyle="1" w:styleId="BLTmep">
    <w:name w:val="BLT_mep"/>
    <w:uiPriority w:val="1"/>
    <w:qFormat/>
    <w:rsid w:val="00C2688A"/>
    <w:rPr>
      <w:b/>
      <w:color w:val="1181BD"/>
      <w:bdr w:val="none" w:sz="0" w:space="0" w:color="auto"/>
      <w:shd w:val="clear" w:color="auto" w:fill="E6F1DD"/>
    </w:rPr>
  </w:style>
  <w:style w:type="character" w:customStyle="1" w:styleId="BBTmep">
    <w:name w:val="BBT_mep"/>
    <w:uiPriority w:val="1"/>
    <w:qFormat/>
    <w:rsid w:val="00C2688A"/>
    <w:rPr>
      <w:b/>
      <w:color w:val="1B81BD"/>
      <w:bdr w:val="none" w:sz="0" w:space="0" w:color="auto"/>
      <w:shd w:val="clear" w:color="auto" w:fill="E6F1DD"/>
    </w:rPr>
  </w:style>
  <w:style w:type="character" w:customStyle="1" w:styleId="BTPmep">
    <w:name w:val="BTP_mep"/>
    <w:uiPriority w:val="1"/>
    <w:qFormat/>
    <w:rsid w:val="00C2688A"/>
    <w:rPr>
      <w:b/>
      <w:color w:val="2581BD"/>
      <w:bdr w:val="none" w:sz="0" w:space="0" w:color="auto"/>
      <w:shd w:val="clear" w:color="auto" w:fill="E6F1DD"/>
    </w:rPr>
  </w:style>
  <w:style w:type="character" w:customStyle="1" w:styleId="Fullnamemep">
    <w:name w:val="Fullname_mep"/>
    <w:uiPriority w:val="1"/>
    <w:qFormat/>
    <w:rsid w:val="00C2688A"/>
    <w:rPr>
      <w:bdr w:val="single" w:sz="4" w:space="0" w:color="auto"/>
      <w:shd w:val="clear" w:color="auto" w:fill="99FFCC"/>
    </w:rPr>
  </w:style>
  <w:style w:type="paragraph" w:customStyle="1" w:styleId="E-componentdisplaymep">
    <w:name w:val="E-component_display_mep"/>
    <w:basedOn w:val="E-componentCaptionmep"/>
    <w:qFormat/>
    <w:rsid w:val="00C2688A"/>
    <w:rPr>
      <w:rFonts w:eastAsia="SimSun"/>
    </w:rPr>
  </w:style>
  <w:style w:type="paragraph" w:customStyle="1" w:styleId="GlossaryBoxSectionmep">
    <w:name w:val="Glossary_Box_Section_mep"/>
    <w:basedOn w:val="GlossarySectionmep"/>
    <w:qFormat/>
    <w:rsid w:val="00C2688A"/>
  </w:style>
  <w:style w:type="paragraph" w:customStyle="1" w:styleId="CollabGroupmep">
    <w:name w:val="Collab_Group_mep"/>
    <w:basedOn w:val="Normal"/>
    <w:qFormat/>
    <w:rsid w:val="00C2688A"/>
    <w:pPr>
      <w:jc w:val="center"/>
    </w:pPr>
    <w:rPr>
      <w:color w:val="FF0000"/>
    </w:rPr>
  </w:style>
  <w:style w:type="character" w:customStyle="1" w:styleId="Orcidmep">
    <w:name w:val="Orcid_mep"/>
    <w:uiPriority w:val="1"/>
    <w:qFormat/>
    <w:rsid w:val="00C2688A"/>
    <w:rPr>
      <w:rFonts w:cs="Times New Roman"/>
      <w:bdr w:val="none" w:sz="0" w:space="0" w:color="auto"/>
      <w:shd w:val="clear" w:color="auto" w:fill="FFDB3F"/>
    </w:rPr>
  </w:style>
  <w:style w:type="paragraph" w:customStyle="1" w:styleId="ParentDOImep">
    <w:name w:val="ParentDOI_mep"/>
    <w:basedOn w:val="Normal"/>
    <w:qFormat/>
    <w:rsid w:val="00C2688A"/>
    <w:rPr>
      <w:color w:val="9900CC"/>
    </w:rPr>
  </w:style>
  <w:style w:type="paragraph" w:customStyle="1" w:styleId="BibSubSectmep">
    <w:name w:val="Bib_Sub_Sect_mep"/>
    <w:basedOn w:val="Normal"/>
    <w:qFormat/>
    <w:rsid w:val="00C2688A"/>
    <w:rPr>
      <w:color w:val="943634"/>
      <w:sz w:val="32"/>
    </w:rPr>
  </w:style>
  <w:style w:type="paragraph" w:customStyle="1" w:styleId="Deflistsubmep">
    <w:name w:val="Deflist_sub_mep"/>
    <w:basedOn w:val="Deflistmep"/>
    <w:qFormat/>
    <w:rsid w:val="00C2688A"/>
  </w:style>
  <w:style w:type="character" w:customStyle="1" w:styleId="Esimep">
    <w:name w:val="Esi_mep"/>
    <w:uiPriority w:val="1"/>
    <w:qFormat/>
    <w:rsid w:val="00C2688A"/>
    <w:rPr>
      <w:rFonts w:ascii="Cambria" w:hAnsi="Cambria"/>
      <w:color w:val="0A00FF"/>
    </w:rPr>
  </w:style>
  <w:style w:type="character" w:customStyle="1" w:styleId="CrystalDatamep">
    <w:name w:val="Crystal_Data_mep"/>
    <w:uiPriority w:val="1"/>
    <w:qFormat/>
    <w:rsid w:val="00C2688A"/>
    <w:rPr>
      <w:color w:val="00FF0A"/>
    </w:rPr>
  </w:style>
  <w:style w:type="paragraph" w:customStyle="1" w:styleId="Codemep">
    <w:name w:val="Code_mep"/>
    <w:basedOn w:val="Normal"/>
    <w:qFormat/>
    <w:rsid w:val="00C2688A"/>
    <w:pPr>
      <w:spacing w:before="120" w:after="120" w:line="360" w:lineRule="auto"/>
      <w:ind w:left="144"/>
    </w:pPr>
    <w:rPr>
      <w:sz w:val="22"/>
    </w:rPr>
  </w:style>
  <w:style w:type="character" w:customStyle="1" w:styleId="Jidmep">
    <w:name w:val="Jid_mep"/>
    <w:uiPriority w:val="1"/>
    <w:qFormat/>
    <w:rsid w:val="00C2688A"/>
    <w:rPr>
      <w:color w:val="CC0000"/>
    </w:rPr>
  </w:style>
  <w:style w:type="character" w:customStyle="1" w:styleId="CompoundRefmep">
    <w:name w:val="CompoundRef_mep"/>
    <w:uiPriority w:val="1"/>
    <w:qFormat/>
    <w:rsid w:val="00C2688A"/>
    <w:rPr>
      <w:color w:val="D70014"/>
    </w:rPr>
  </w:style>
  <w:style w:type="character" w:customStyle="1" w:styleId="Piimep">
    <w:name w:val="Pii_mep"/>
    <w:uiPriority w:val="1"/>
    <w:qFormat/>
    <w:rsid w:val="00C2688A"/>
    <w:rPr>
      <w:color w:val="349E34"/>
    </w:rPr>
  </w:style>
  <w:style w:type="character" w:customStyle="1" w:styleId="Issnmep">
    <w:name w:val="Issn_mep"/>
    <w:uiPriority w:val="1"/>
    <w:qFormat/>
    <w:rsid w:val="00C2688A"/>
    <w:rPr>
      <w:color w:val="D135D1"/>
    </w:rPr>
  </w:style>
  <w:style w:type="character" w:customStyle="1" w:styleId="Tagmep">
    <w:name w:val="Tag_mep"/>
    <w:uiPriority w:val="1"/>
    <w:qFormat/>
    <w:rsid w:val="00C2688A"/>
    <w:rPr>
      <w:color w:val="773549"/>
    </w:rPr>
  </w:style>
  <w:style w:type="paragraph" w:customStyle="1" w:styleId="FigureSubmep">
    <w:name w:val="Figure_Sub_mep"/>
    <w:basedOn w:val="Normal"/>
    <w:qFormat/>
    <w:rsid w:val="00C2688A"/>
    <w:pPr>
      <w:spacing w:before="120" w:after="120" w:line="360" w:lineRule="auto"/>
      <w:ind w:left="144" w:firstLine="432"/>
    </w:pPr>
    <w:rPr>
      <w:sz w:val="22"/>
    </w:rPr>
  </w:style>
  <w:style w:type="character" w:customStyle="1" w:styleId="RefSubPatentmep">
    <w:name w:val="Ref_Sub_Patent_mep"/>
    <w:uiPriority w:val="1"/>
    <w:qFormat/>
    <w:rsid w:val="00C2688A"/>
    <w:rPr>
      <w:color w:val="FF4DCF"/>
    </w:rPr>
  </w:style>
  <w:style w:type="character" w:customStyle="1" w:styleId="RefSubThesismep">
    <w:name w:val="Ref_Sub_Thesis_mep"/>
    <w:uiPriority w:val="1"/>
    <w:qFormat/>
    <w:rsid w:val="00C2688A"/>
    <w:rPr>
      <w:color w:val="FF0001"/>
    </w:rPr>
  </w:style>
  <w:style w:type="character" w:customStyle="1" w:styleId="RefSubProcmep">
    <w:name w:val="Ref_Sub_Proc_mep"/>
    <w:uiPriority w:val="1"/>
    <w:qFormat/>
    <w:rsid w:val="00C2688A"/>
    <w:rPr>
      <w:color w:val="3C5E66"/>
    </w:rPr>
  </w:style>
  <w:style w:type="character" w:customStyle="1" w:styleId="RefSubReportmep">
    <w:name w:val="Ref_Sub_Report_mep"/>
    <w:uiPriority w:val="1"/>
    <w:qFormat/>
    <w:rsid w:val="00C2688A"/>
    <w:rPr>
      <w:color w:val="4C6A24"/>
    </w:rPr>
  </w:style>
  <w:style w:type="character" w:customStyle="1" w:styleId="RefSubPreprintmep">
    <w:name w:val="Ref_Sub_Preprint_mep"/>
    <w:uiPriority w:val="1"/>
    <w:qFormat/>
    <w:rsid w:val="00C2688A"/>
    <w:rPr>
      <w:color w:val="6F6833"/>
    </w:rPr>
  </w:style>
  <w:style w:type="character" w:customStyle="1" w:styleId="ConvertMathmep">
    <w:name w:val="Convert_Math_mep"/>
    <w:uiPriority w:val="1"/>
    <w:qFormat/>
    <w:rsid w:val="00C2688A"/>
    <w:rPr>
      <w:color w:val="FF020A"/>
    </w:rPr>
  </w:style>
  <w:style w:type="character" w:customStyle="1" w:styleId="RefTranstitlemep">
    <w:name w:val="Ref_Transtitle_mep"/>
    <w:uiPriority w:val="1"/>
    <w:qFormat/>
    <w:rsid w:val="00C2688A"/>
    <w:rPr>
      <w:color w:val="FF9964"/>
    </w:rPr>
  </w:style>
  <w:style w:type="character" w:customStyle="1" w:styleId="RefValidatemep">
    <w:name w:val="Ref_Validate_mep"/>
    <w:uiPriority w:val="1"/>
    <w:qFormat/>
    <w:rsid w:val="00C2688A"/>
    <w:rPr>
      <w:color w:val="FFFFFF"/>
      <w:bdr w:val="none" w:sz="0" w:space="0" w:color="auto"/>
      <w:shd w:val="clear" w:color="auto" w:fill="00B050"/>
    </w:rPr>
  </w:style>
  <w:style w:type="character" w:customStyle="1" w:styleId="Rankmep">
    <w:name w:val="Rank_mep"/>
    <w:uiPriority w:val="1"/>
    <w:qFormat/>
    <w:rsid w:val="00C2688A"/>
    <w:rPr>
      <w:color w:val="CC0099"/>
    </w:rPr>
  </w:style>
  <w:style w:type="paragraph" w:customStyle="1" w:styleId="MathContmep">
    <w:name w:val="Math_Cont_mep"/>
    <w:basedOn w:val="Normal"/>
    <w:qFormat/>
    <w:rsid w:val="00C2688A"/>
    <w:pPr>
      <w:spacing w:before="120" w:after="120" w:line="360" w:lineRule="auto"/>
    </w:pPr>
  </w:style>
  <w:style w:type="character" w:customStyle="1" w:styleId="AuDelimmep">
    <w:name w:val="AuDelim_mep"/>
    <w:uiPriority w:val="1"/>
    <w:qFormat/>
    <w:rsid w:val="00C2688A"/>
    <w:rPr>
      <w:color w:val="C0504C"/>
    </w:rPr>
  </w:style>
  <w:style w:type="paragraph" w:customStyle="1" w:styleId="BibBoxHeadmep">
    <w:name w:val="Bib_Box_Head_mep"/>
    <w:basedOn w:val="Normal"/>
    <w:qFormat/>
    <w:rsid w:val="00C2688A"/>
    <w:rPr>
      <w:color w:val="943634"/>
      <w:sz w:val="40"/>
    </w:rPr>
  </w:style>
  <w:style w:type="paragraph" w:customStyle="1" w:styleId="RefSoftwaremep">
    <w:name w:val="Ref_Software_mep"/>
    <w:basedOn w:val="RefJourmep"/>
    <w:qFormat/>
    <w:rsid w:val="00C2688A"/>
  </w:style>
  <w:style w:type="character" w:customStyle="1" w:styleId="RefSubSoftwaremep">
    <w:name w:val="Ref_Sub_Software_mep"/>
    <w:uiPriority w:val="1"/>
    <w:qFormat/>
    <w:rsid w:val="00C2688A"/>
  </w:style>
  <w:style w:type="paragraph" w:customStyle="1" w:styleId="AckFNotemep">
    <w:name w:val="Ack_FNote_mep"/>
    <w:basedOn w:val="Normal"/>
    <w:qFormat/>
    <w:rsid w:val="00C2688A"/>
    <w:pPr>
      <w:spacing w:before="0" w:after="200" w:line="276" w:lineRule="auto"/>
    </w:pPr>
    <w:rPr>
      <w:rFonts w:eastAsia="Calibri"/>
      <w:sz w:val="22"/>
      <w:szCs w:val="22"/>
    </w:rPr>
  </w:style>
  <w:style w:type="paragraph" w:customStyle="1" w:styleId="ChapIntromep">
    <w:name w:val="Chap_Intro_mep"/>
    <w:basedOn w:val="Normal"/>
    <w:qFormat/>
    <w:rsid w:val="00C2688A"/>
    <w:pPr>
      <w:spacing w:before="0" w:after="200" w:line="276" w:lineRule="auto"/>
    </w:pPr>
    <w:rPr>
      <w:rFonts w:eastAsia="Calibri"/>
      <w:sz w:val="22"/>
      <w:szCs w:val="22"/>
    </w:rPr>
  </w:style>
  <w:style w:type="paragraph" w:customStyle="1" w:styleId="EditorNotemep">
    <w:name w:val="Editor_Note_mep"/>
    <w:basedOn w:val="Normal"/>
    <w:qFormat/>
    <w:rsid w:val="00C2688A"/>
    <w:pPr>
      <w:spacing w:before="0" w:after="200" w:line="276" w:lineRule="auto"/>
    </w:pPr>
    <w:rPr>
      <w:rFonts w:eastAsia="Calibri"/>
      <w:color w:val="D99594"/>
      <w:sz w:val="22"/>
      <w:szCs w:val="22"/>
    </w:rPr>
  </w:style>
  <w:style w:type="paragraph" w:customStyle="1" w:styleId="FigFNotemep">
    <w:name w:val="Fig_FNote_mep"/>
    <w:basedOn w:val="Normal"/>
    <w:qFormat/>
    <w:rsid w:val="00C2688A"/>
    <w:pPr>
      <w:spacing w:before="0" w:after="200" w:line="276" w:lineRule="auto"/>
    </w:pPr>
    <w:rPr>
      <w:rFonts w:eastAsia="Calibri"/>
      <w:sz w:val="22"/>
      <w:szCs w:val="22"/>
    </w:rPr>
  </w:style>
  <w:style w:type="paragraph" w:customStyle="1" w:styleId="LinguisticsColmep">
    <w:name w:val="Linguistics_Col_mep"/>
    <w:basedOn w:val="Normal"/>
    <w:qFormat/>
    <w:rsid w:val="00C2688A"/>
    <w:pPr>
      <w:spacing w:before="0" w:after="200" w:line="276" w:lineRule="auto"/>
    </w:pPr>
    <w:rPr>
      <w:rFonts w:eastAsia="Calibri"/>
      <w:color w:val="D99594"/>
      <w:sz w:val="22"/>
      <w:szCs w:val="22"/>
    </w:rPr>
  </w:style>
  <w:style w:type="paragraph" w:customStyle="1" w:styleId="LinguisticsExtmep">
    <w:name w:val="Linguistics_Ext_mep"/>
    <w:basedOn w:val="Normal"/>
    <w:qFormat/>
    <w:rsid w:val="00C2688A"/>
    <w:pPr>
      <w:spacing w:before="0" w:after="200" w:line="276" w:lineRule="auto"/>
    </w:pPr>
    <w:rPr>
      <w:rFonts w:eastAsia="Calibri"/>
      <w:sz w:val="22"/>
      <w:szCs w:val="22"/>
    </w:rPr>
  </w:style>
  <w:style w:type="paragraph" w:customStyle="1" w:styleId="Linguisticsindmep">
    <w:name w:val="Linguistics_ind_mep"/>
    <w:basedOn w:val="Normal"/>
    <w:qFormat/>
    <w:rsid w:val="00C2688A"/>
    <w:pPr>
      <w:spacing w:before="0" w:after="200" w:line="276" w:lineRule="auto"/>
    </w:pPr>
    <w:rPr>
      <w:rFonts w:eastAsia="Calibri"/>
      <w:color w:val="95B3D7"/>
      <w:sz w:val="22"/>
      <w:szCs w:val="22"/>
    </w:rPr>
  </w:style>
  <w:style w:type="paragraph" w:customStyle="1" w:styleId="ListBeginmep">
    <w:name w:val="ListBegin_mep"/>
    <w:basedOn w:val="Normal"/>
    <w:qFormat/>
    <w:rsid w:val="00C2688A"/>
    <w:pPr>
      <w:spacing w:before="0" w:after="200" w:line="276" w:lineRule="auto"/>
    </w:pPr>
    <w:rPr>
      <w:rFonts w:eastAsia="Calibri"/>
      <w:sz w:val="22"/>
      <w:szCs w:val="22"/>
    </w:rPr>
  </w:style>
  <w:style w:type="paragraph" w:customStyle="1" w:styleId="ListEndmep">
    <w:name w:val="ListEnd_mep"/>
    <w:basedOn w:val="Normal"/>
    <w:qFormat/>
    <w:rsid w:val="00C2688A"/>
    <w:pPr>
      <w:spacing w:before="0" w:after="200" w:line="276" w:lineRule="auto"/>
    </w:pPr>
    <w:rPr>
      <w:rFonts w:eastAsia="Calibri"/>
      <w:sz w:val="22"/>
      <w:szCs w:val="22"/>
    </w:rPr>
  </w:style>
  <w:style w:type="paragraph" w:customStyle="1" w:styleId="MargNotemep">
    <w:name w:val="Marg_Note_mep"/>
    <w:basedOn w:val="Normal"/>
    <w:qFormat/>
    <w:rsid w:val="00C2688A"/>
    <w:pPr>
      <w:spacing w:before="0" w:after="200" w:line="276" w:lineRule="auto"/>
    </w:pPr>
    <w:rPr>
      <w:rFonts w:eastAsia="Calibri"/>
      <w:sz w:val="22"/>
      <w:szCs w:val="22"/>
    </w:rPr>
  </w:style>
  <w:style w:type="paragraph" w:customStyle="1" w:styleId="MultiColListmep">
    <w:name w:val="Multi_ColList_mep"/>
    <w:basedOn w:val="Normal"/>
    <w:qFormat/>
    <w:rsid w:val="00C2688A"/>
    <w:pPr>
      <w:spacing w:before="0" w:after="200" w:line="276" w:lineRule="auto"/>
    </w:pPr>
    <w:rPr>
      <w:sz w:val="22"/>
    </w:rPr>
  </w:style>
  <w:style w:type="paragraph" w:customStyle="1" w:styleId="NoteContmep">
    <w:name w:val="Note_Cont_mep"/>
    <w:basedOn w:val="Normal"/>
    <w:qFormat/>
    <w:rsid w:val="00C2688A"/>
    <w:pPr>
      <w:spacing w:before="0" w:after="200" w:line="276" w:lineRule="auto"/>
    </w:pPr>
    <w:rPr>
      <w:rFonts w:eastAsia="Calibri"/>
      <w:sz w:val="22"/>
      <w:szCs w:val="22"/>
    </w:rPr>
  </w:style>
  <w:style w:type="paragraph" w:customStyle="1" w:styleId="NoteBeginmep">
    <w:name w:val="NoteBegin_mep"/>
    <w:basedOn w:val="Normal"/>
    <w:qFormat/>
    <w:rsid w:val="00C2688A"/>
    <w:pPr>
      <w:spacing w:before="0" w:after="200" w:line="276" w:lineRule="auto"/>
    </w:pPr>
    <w:rPr>
      <w:rFonts w:eastAsia="Calibri"/>
      <w:sz w:val="22"/>
      <w:szCs w:val="22"/>
    </w:rPr>
  </w:style>
  <w:style w:type="paragraph" w:customStyle="1" w:styleId="NoteEndmep">
    <w:name w:val="NoteEnd_mep"/>
    <w:basedOn w:val="Normal"/>
    <w:qFormat/>
    <w:rsid w:val="00C2688A"/>
    <w:pPr>
      <w:spacing w:before="0" w:after="200" w:line="276" w:lineRule="auto"/>
    </w:pPr>
    <w:rPr>
      <w:rFonts w:eastAsia="Calibri"/>
      <w:color w:val="948A54"/>
      <w:sz w:val="22"/>
      <w:szCs w:val="22"/>
    </w:rPr>
  </w:style>
  <w:style w:type="character" w:customStyle="1" w:styleId="SourceInlinemep">
    <w:name w:val="SourceInline_mep"/>
    <w:uiPriority w:val="1"/>
    <w:qFormat/>
    <w:rsid w:val="00C2688A"/>
    <w:rPr>
      <w:color w:val="B8CCE4"/>
    </w:rPr>
  </w:style>
  <w:style w:type="paragraph" w:customStyle="1" w:styleId="TblStubmep">
    <w:name w:val="Tbl_Stub_mep"/>
    <w:basedOn w:val="Normal"/>
    <w:qFormat/>
    <w:rsid w:val="00C2688A"/>
    <w:pPr>
      <w:spacing w:before="0" w:after="0"/>
    </w:pPr>
    <w:rPr>
      <w:b/>
      <w:sz w:val="20"/>
      <w:szCs w:val="20"/>
      <w:lang w:eastAsia="en-GB"/>
    </w:rPr>
  </w:style>
  <w:style w:type="paragraph" w:customStyle="1" w:styleId="TblsubHeadmep">
    <w:name w:val="Tblsub_Head_mep"/>
    <w:basedOn w:val="Normal"/>
    <w:qFormat/>
    <w:rsid w:val="00C2688A"/>
    <w:pPr>
      <w:spacing w:before="0" w:after="200" w:line="276" w:lineRule="auto"/>
    </w:pPr>
    <w:rPr>
      <w:rFonts w:eastAsia="Calibri"/>
      <w:i/>
      <w:sz w:val="22"/>
      <w:szCs w:val="22"/>
    </w:rPr>
  </w:style>
  <w:style w:type="paragraph" w:customStyle="1" w:styleId="WhereListmep">
    <w:name w:val="Where_List_mep"/>
    <w:basedOn w:val="Normal"/>
    <w:qFormat/>
    <w:rsid w:val="00C2688A"/>
    <w:pPr>
      <w:spacing w:before="0" w:after="200" w:line="276" w:lineRule="auto"/>
    </w:pPr>
    <w:rPr>
      <w:rFonts w:eastAsia="Calibri"/>
      <w:sz w:val="22"/>
      <w:szCs w:val="22"/>
    </w:rPr>
  </w:style>
  <w:style w:type="character" w:customStyle="1" w:styleId="TblFNoteRefmep">
    <w:name w:val="TblFNote_Ref_mep"/>
    <w:uiPriority w:val="1"/>
    <w:qFormat/>
    <w:rsid w:val="00C2688A"/>
    <w:rPr>
      <w:vertAlign w:val="superscript"/>
    </w:rPr>
  </w:style>
  <w:style w:type="paragraph" w:customStyle="1" w:styleId="CFNmep">
    <w:name w:val="CFN_mep"/>
    <w:basedOn w:val="Normal"/>
    <w:qFormat/>
    <w:rsid w:val="00C2688A"/>
  </w:style>
  <w:style w:type="paragraph" w:customStyle="1" w:styleId="ChapDedmep">
    <w:name w:val="ChapDed_mep"/>
    <w:basedOn w:val="Normal"/>
    <w:qFormat/>
    <w:rsid w:val="00C2688A"/>
  </w:style>
  <w:style w:type="paragraph" w:customStyle="1" w:styleId="ChapToCAmep">
    <w:name w:val="ChapToCA_mep"/>
    <w:basedOn w:val="Normal"/>
    <w:qFormat/>
    <w:rsid w:val="00C2688A"/>
  </w:style>
  <w:style w:type="paragraph" w:customStyle="1" w:styleId="ChapToCBmep">
    <w:name w:val="ChapToCB_mep"/>
    <w:basedOn w:val="Normal"/>
    <w:qFormat/>
    <w:rsid w:val="00C2688A"/>
  </w:style>
  <w:style w:type="paragraph" w:customStyle="1" w:styleId="ChapToCCmep">
    <w:name w:val="ChapToCC_mep"/>
    <w:basedOn w:val="Normal"/>
    <w:qFormat/>
    <w:rsid w:val="00C2688A"/>
  </w:style>
  <w:style w:type="paragraph" w:customStyle="1" w:styleId="ChapToCOverviewmep">
    <w:name w:val="ChapToCOverview_mep"/>
    <w:basedOn w:val="Normal"/>
    <w:qFormat/>
    <w:rsid w:val="00C2688A"/>
  </w:style>
  <w:style w:type="paragraph" w:customStyle="1" w:styleId="CompCodeLinemep">
    <w:name w:val="CompCodeLine_mep"/>
    <w:basedOn w:val="Normal"/>
    <w:qFormat/>
    <w:rsid w:val="00C2688A"/>
  </w:style>
  <w:style w:type="character" w:customStyle="1" w:styleId="CompCodeStringmep">
    <w:name w:val="CompCodeString_mep"/>
    <w:uiPriority w:val="1"/>
    <w:qFormat/>
    <w:rsid w:val="00C2688A"/>
  </w:style>
  <w:style w:type="paragraph" w:customStyle="1" w:styleId="EMSectmep">
    <w:name w:val="EMSect_mep"/>
    <w:basedOn w:val="Normal"/>
    <w:qFormat/>
    <w:rsid w:val="00C2688A"/>
  </w:style>
  <w:style w:type="paragraph" w:customStyle="1" w:styleId="EMTmep">
    <w:name w:val="EMT_mep"/>
    <w:basedOn w:val="Normal"/>
    <w:qFormat/>
    <w:rsid w:val="00C2688A"/>
  </w:style>
  <w:style w:type="paragraph" w:customStyle="1" w:styleId="Examep">
    <w:name w:val="Exa_mep"/>
    <w:basedOn w:val="Normal"/>
    <w:qFormat/>
    <w:rsid w:val="00C2688A"/>
  </w:style>
  <w:style w:type="paragraph" w:customStyle="1" w:styleId="Explanationmep">
    <w:name w:val="Explanation_mep"/>
    <w:basedOn w:val="Normal"/>
    <w:qFormat/>
    <w:rsid w:val="00C2688A"/>
  </w:style>
  <w:style w:type="paragraph" w:customStyle="1" w:styleId="FigGrBeginmep">
    <w:name w:val="FigGrBegin_mep"/>
    <w:basedOn w:val="Normal"/>
    <w:qFormat/>
    <w:rsid w:val="00C2688A"/>
  </w:style>
  <w:style w:type="paragraph" w:customStyle="1" w:styleId="FigGrEndmep">
    <w:name w:val="FigGrEnd_mep"/>
    <w:basedOn w:val="Normal"/>
    <w:qFormat/>
    <w:rsid w:val="00C2688A"/>
  </w:style>
  <w:style w:type="paragraph" w:customStyle="1" w:styleId="FigGroupCaptionmep">
    <w:name w:val="FigGroupCaption_mep"/>
    <w:basedOn w:val="Normal"/>
    <w:qFormat/>
    <w:rsid w:val="00C2688A"/>
  </w:style>
  <w:style w:type="character" w:customStyle="1" w:styleId="GlossLinkmep">
    <w:name w:val="GlossLink_mep"/>
    <w:uiPriority w:val="1"/>
    <w:qFormat/>
    <w:rsid w:val="00C2688A"/>
  </w:style>
  <w:style w:type="paragraph" w:customStyle="1" w:styleId="Headnotemep">
    <w:name w:val="Headnote_mep"/>
    <w:basedOn w:val="Normal"/>
    <w:qFormat/>
    <w:rsid w:val="00C2688A"/>
  </w:style>
  <w:style w:type="character" w:customStyle="1" w:styleId="LineNomep">
    <w:name w:val="LineNo_mep"/>
    <w:uiPriority w:val="1"/>
    <w:qFormat/>
    <w:rsid w:val="00C2688A"/>
    <w:rPr>
      <w:color w:val="F79646"/>
    </w:rPr>
  </w:style>
  <w:style w:type="paragraph" w:customStyle="1" w:styleId="MultiChoiceAnswermep">
    <w:name w:val="MultiChoiceAnswer_mep"/>
    <w:basedOn w:val="Normal"/>
    <w:qFormat/>
    <w:rsid w:val="00C2688A"/>
  </w:style>
  <w:style w:type="paragraph" w:customStyle="1" w:styleId="PartIntroSubheadingmep">
    <w:name w:val="PartIntroSubheading_mep"/>
    <w:basedOn w:val="Normal"/>
    <w:qFormat/>
    <w:rsid w:val="00C2688A"/>
  </w:style>
  <w:style w:type="paragraph" w:customStyle="1" w:styleId="PartIntroTextmep">
    <w:name w:val="PartIntroText_mep"/>
    <w:basedOn w:val="Normal"/>
    <w:qFormat/>
    <w:rsid w:val="00C2688A"/>
  </w:style>
  <w:style w:type="paragraph" w:customStyle="1" w:styleId="PartIntroTitlemep">
    <w:name w:val="PartIntroTitle_mep"/>
    <w:basedOn w:val="Normal"/>
    <w:qFormat/>
    <w:rsid w:val="00C2688A"/>
  </w:style>
  <w:style w:type="paragraph" w:customStyle="1" w:styleId="Paumep">
    <w:name w:val="Pau_mep"/>
    <w:basedOn w:val="Normal"/>
    <w:qFormat/>
    <w:rsid w:val="00C2688A"/>
  </w:style>
  <w:style w:type="paragraph" w:customStyle="1" w:styleId="PToCmep">
    <w:name w:val="PToC_mep"/>
    <w:basedOn w:val="Normal"/>
    <w:qFormat/>
    <w:rsid w:val="00C2688A"/>
  </w:style>
  <w:style w:type="paragraph" w:customStyle="1" w:styleId="TColFootmep">
    <w:name w:val="TColFoot_mep"/>
    <w:basedOn w:val="Normal"/>
    <w:qFormat/>
    <w:rsid w:val="00C2688A"/>
  </w:style>
  <w:style w:type="paragraph" w:customStyle="1" w:styleId="TextNmep">
    <w:name w:val="TextN_mep"/>
    <w:basedOn w:val="Normal"/>
    <w:qFormat/>
    <w:rsid w:val="00C2688A"/>
  </w:style>
  <w:style w:type="paragraph" w:customStyle="1" w:styleId="THNmep">
    <w:name w:val="THN_mep"/>
    <w:basedOn w:val="Normal"/>
    <w:qFormat/>
    <w:rsid w:val="00C2688A"/>
  </w:style>
  <w:style w:type="paragraph" w:customStyle="1" w:styleId="TNMarkermep">
    <w:name w:val="TNMarker_mep"/>
    <w:basedOn w:val="Normal"/>
    <w:qFormat/>
    <w:rsid w:val="00C2688A"/>
  </w:style>
  <w:style w:type="paragraph" w:customStyle="1" w:styleId="Junkmep">
    <w:name w:val="Junk_mep"/>
    <w:basedOn w:val="Normal"/>
    <w:qFormat/>
    <w:rsid w:val="00C2688A"/>
    <w:rPr>
      <w:rFonts w:eastAsia="SimSun"/>
      <w:color w:val="FF66CC"/>
    </w:rPr>
  </w:style>
  <w:style w:type="character" w:customStyle="1" w:styleId="Contributorrolesmep">
    <w:name w:val="Contributor_roles_mep"/>
    <w:uiPriority w:val="1"/>
    <w:qFormat/>
    <w:rsid w:val="00C2688A"/>
    <w:rPr>
      <w:color w:val="C4BC96"/>
    </w:rPr>
  </w:style>
  <w:style w:type="character" w:customStyle="1" w:styleId="VersionDatemep">
    <w:name w:val="VersionDate_mep"/>
    <w:uiPriority w:val="1"/>
    <w:qFormat/>
    <w:rsid w:val="00C2688A"/>
    <w:rPr>
      <w:color w:val="943634"/>
    </w:rPr>
  </w:style>
  <w:style w:type="character" w:customStyle="1" w:styleId="VersionURLmep">
    <w:name w:val="VersionURL_mep"/>
    <w:uiPriority w:val="1"/>
    <w:qFormat/>
    <w:rsid w:val="00C2688A"/>
    <w:rPr>
      <w:color w:val="D99594"/>
    </w:rPr>
  </w:style>
  <w:style w:type="character" w:customStyle="1" w:styleId="DataCitationmep">
    <w:name w:val="Data_Citation_mep"/>
    <w:uiPriority w:val="1"/>
    <w:qFormat/>
    <w:rsid w:val="00C2688A"/>
    <w:rPr>
      <w:color w:val="CC3300"/>
    </w:rPr>
  </w:style>
  <w:style w:type="character" w:customStyle="1" w:styleId="Pricemep">
    <w:name w:val="Price_mep"/>
    <w:uiPriority w:val="1"/>
    <w:qFormat/>
    <w:rsid w:val="00C2688A"/>
    <w:rPr>
      <w:bdr w:val="none" w:sz="0" w:space="0" w:color="auto"/>
      <w:shd w:val="clear" w:color="auto" w:fill="CCC0D9"/>
    </w:rPr>
  </w:style>
  <w:style w:type="character" w:customStyle="1" w:styleId="Tie-bar-abovemep">
    <w:name w:val="Tie-bar-above_mep"/>
    <w:uiPriority w:val="1"/>
    <w:qFormat/>
    <w:rsid w:val="00C2688A"/>
    <w:rPr>
      <w:bdr w:val="single" w:sz="4" w:space="0" w:color="FF0000"/>
    </w:rPr>
  </w:style>
  <w:style w:type="character" w:customStyle="1" w:styleId="Tie-bar-belowmep">
    <w:name w:val="Tie-bar-below_mep"/>
    <w:uiPriority w:val="1"/>
    <w:qFormat/>
    <w:rsid w:val="00C2688A"/>
    <w:rPr>
      <w:bdr w:val="single" w:sz="4" w:space="0" w:color="002060"/>
    </w:rPr>
  </w:style>
  <w:style w:type="character" w:customStyle="1" w:styleId="Tablefnrefmep">
    <w:name w:val="Table_fnref_mep"/>
    <w:basedOn w:val="DefaultParagraphFont"/>
    <w:uiPriority w:val="1"/>
    <w:qFormat/>
    <w:rsid w:val="00C2688A"/>
    <w:rPr>
      <w:color w:val="FF00FF"/>
    </w:rPr>
  </w:style>
  <w:style w:type="paragraph" w:customStyle="1" w:styleId="FurtherReadingBoxmep">
    <w:name w:val="Further_Reading_Box_mep"/>
    <w:basedOn w:val="BibBoxHeadmep"/>
    <w:qFormat/>
    <w:rsid w:val="00C2688A"/>
  </w:style>
  <w:style w:type="character" w:customStyle="1" w:styleId="PostBoxmep">
    <w:name w:val="PostBox_mep"/>
    <w:uiPriority w:val="1"/>
    <w:qFormat/>
    <w:rsid w:val="00C2688A"/>
    <w:rPr>
      <w:color w:val="C41DFF"/>
    </w:rPr>
  </w:style>
  <w:style w:type="paragraph" w:customStyle="1" w:styleId="EndQuoteMep">
    <w:name w:val="End_Quote_Mep"/>
    <w:basedOn w:val="EndSectionmep"/>
    <w:qFormat/>
    <w:rsid w:val="00C2688A"/>
    <w:rPr>
      <w:color w:val="31C531"/>
    </w:rPr>
  </w:style>
  <w:style w:type="character" w:customStyle="1" w:styleId="Sponsorunidentifiedmep">
    <w:name w:val="Sponsor_unidentified_mep"/>
    <w:uiPriority w:val="1"/>
    <w:qFormat/>
    <w:rsid w:val="00C2688A"/>
    <w:rPr>
      <w:bdr w:val="none" w:sz="0" w:space="0" w:color="auto"/>
      <w:shd w:val="clear" w:color="auto" w:fill="6BDFD9"/>
    </w:rPr>
  </w:style>
  <w:style w:type="character" w:customStyle="1" w:styleId="Heading1Char">
    <w:name w:val="Heading 1 Char"/>
    <w:basedOn w:val="DefaultParagraphFont"/>
    <w:link w:val="Heading1"/>
    <w:rsid w:val="00C2688A"/>
    <w:rPr>
      <w:rFonts w:cs="Arial"/>
      <w:bCs/>
      <w:color w:val="800000"/>
      <w:kern w:val="32"/>
      <w:sz w:val="28"/>
      <w:szCs w:val="32"/>
    </w:rPr>
  </w:style>
  <w:style w:type="character" w:customStyle="1" w:styleId="Heading2Char">
    <w:name w:val="Heading 2 Char"/>
    <w:link w:val="Heading2"/>
    <w:rsid w:val="00C2688A"/>
    <w:rPr>
      <w:bCs/>
      <w:iCs/>
      <w:color w:val="808000"/>
      <w:sz w:val="26"/>
      <w:szCs w:val="28"/>
      <w:lang w:val="x-none" w:eastAsia="x-none"/>
    </w:rPr>
  </w:style>
  <w:style w:type="character" w:customStyle="1" w:styleId="Heading3Char">
    <w:name w:val="Heading 3 Char"/>
    <w:link w:val="Heading3"/>
    <w:rsid w:val="00C2688A"/>
    <w:rPr>
      <w:bCs/>
      <w:color w:val="800080"/>
      <w:sz w:val="26"/>
      <w:szCs w:val="26"/>
      <w:lang w:val="x-none" w:eastAsia="x-none"/>
    </w:rPr>
  </w:style>
  <w:style w:type="character" w:customStyle="1" w:styleId="Heading4Char">
    <w:name w:val="Heading 4 Char"/>
    <w:link w:val="Heading4"/>
    <w:uiPriority w:val="99"/>
    <w:rsid w:val="00C2688A"/>
    <w:rPr>
      <w:bCs/>
      <w:color w:val="FF00FF"/>
      <w:sz w:val="24"/>
      <w:szCs w:val="28"/>
      <w:lang w:val="x-none" w:eastAsia="x-none"/>
    </w:rPr>
  </w:style>
  <w:style w:type="character" w:customStyle="1" w:styleId="Heading5Char">
    <w:name w:val="Heading 5 Char"/>
    <w:link w:val="Heading5"/>
    <w:uiPriority w:val="99"/>
    <w:rsid w:val="00C2688A"/>
    <w:rPr>
      <w:bCs/>
      <w:iCs/>
      <w:color w:val="008000"/>
      <w:sz w:val="24"/>
      <w:szCs w:val="26"/>
      <w:lang w:val="x-none" w:eastAsia="x-none"/>
    </w:rPr>
  </w:style>
  <w:style w:type="character" w:customStyle="1" w:styleId="Heading6Char">
    <w:name w:val="Heading 6 Char"/>
    <w:link w:val="Heading6"/>
    <w:uiPriority w:val="99"/>
    <w:rsid w:val="00C2688A"/>
    <w:rPr>
      <w:bCs/>
      <w:color w:val="FF6600"/>
      <w:sz w:val="24"/>
      <w:szCs w:val="22"/>
      <w:lang w:val="x-none" w:eastAsia="x-none"/>
    </w:rPr>
  </w:style>
  <w:style w:type="character" w:customStyle="1" w:styleId="Heading7Char">
    <w:name w:val="Heading 7 Char"/>
    <w:link w:val="Heading7"/>
    <w:uiPriority w:val="99"/>
    <w:rsid w:val="00C2688A"/>
    <w:rPr>
      <w:color w:val="000080"/>
      <w:sz w:val="24"/>
      <w:szCs w:val="24"/>
      <w:lang w:val="x-none" w:eastAsia="x-none"/>
    </w:rPr>
  </w:style>
  <w:style w:type="character" w:customStyle="1" w:styleId="Heading8Char">
    <w:name w:val="Heading 8 Char"/>
    <w:link w:val="Heading8"/>
    <w:uiPriority w:val="99"/>
    <w:rsid w:val="00C2688A"/>
    <w:rPr>
      <w:iCs/>
      <w:color w:val="993366"/>
      <w:sz w:val="24"/>
      <w:szCs w:val="24"/>
      <w:lang w:val="x-none" w:eastAsia="x-none"/>
    </w:rPr>
  </w:style>
  <w:style w:type="character" w:customStyle="1" w:styleId="Heading9Char">
    <w:name w:val="Heading 9 Char"/>
    <w:link w:val="Heading9"/>
    <w:uiPriority w:val="99"/>
    <w:rsid w:val="00C2688A"/>
    <w:rPr>
      <w:rFonts w:cs="Arial"/>
      <w:color w:val="666699"/>
      <w:sz w:val="24"/>
      <w:szCs w:val="22"/>
    </w:rPr>
  </w:style>
  <w:style w:type="paragraph" w:styleId="Title">
    <w:name w:val="Title"/>
    <w:basedOn w:val="Normal"/>
    <w:link w:val="TitleChar"/>
    <w:qFormat/>
    <w:rsid w:val="00C2688A"/>
    <w:pPr>
      <w:jc w:val="center"/>
    </w:pPr>
    <w:rPr>
      <w:sz w:val="28"/>
      <w:szCs w:val="28"/>
    </w:rPr>
  </w:style>
  <w:style w:type="character" w:customStyle="1" w:styleId="TitleChar">
    <w:name w:val="Title Char"/>
    <w:basedOn w:val="DefaultParagraphFont"/>
    <w:link w:val="Title"/>
    <w:rsid w:val="00C2688A"/>
    <w:rPr>
      <w:sz w:val="28"/>
      <w:szCs w:val="28"/>
    </w:rPr>
  </w:style>
  <w:style w:type="character" w:styleId="Strong">
    <w:name w:val="Strong"/>
    <w:uiPriority w:val="22"/>
    <w:qFormat/>
    <w:rsid w:val="00C2688A"/>
    <w:rPr>
      <w:b/>
      <w:bCs/>
    </w:rPr>
  </w:style>
  <w:style w:type="character" w:styleId="LineNumber">
    <w:name w:val="line number"/>
    <w:basedOn w:val="DefaultParagraphFont"/>
    <w:uiPriority w:val="99"/>
    <w:semiHidden/>
    <w:unhideWhenUsed/>
    <w:rsid w:val="006219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313</Words>
  <Characters>1786</Characters>
  <Application>Microsoft Office Word</Application>
  <DocSecurity>0</DocSecurity>
  <Lines>14</Lines>
  <Paragraphs>4</Paragraphs>
  <ScaleCrop>false</ScaleCrop>
  <Company/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Sneha Rawat</dc:creator>
  <cp:keywords/>
  <dc:description/>
  <cp:lastModifiedBy>Sneha Rawat</cp:lastModifiedBy>
  <cp:revision>1</cp:revision>
  <dcterms:created xsi:type="dcterms:W3CDTF">2020-04-06T12:03:00Z</dcterms:created>
  <dcterms:modified xsi:type="dcterms:W3CDTF">2020-04-06T12:04:00Z</dcterms:modified>
</cp:coreProperties>
</file>